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w:t>
            </w:r>
            <w:proofErr w:type="spellStart"/>
            <w:r w:rsidRPr="000453EA">
              <w:rPr>
                <w:sz w:val="23"/>
                <w:szCs w:val="23"/>
              </w:rPr>
              <w:t>zemsliekšņa</w:t>
            </w:r>
            <w:proofErr w:type="spellEnd"/>
            <w:r w:rsidRPr="000453EA">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679CA0C7" w:rsidR="00D85905" w:rsidRPr="000453EA" w:rsidRDefault="00E0077D" w:rsidP="00D85905">
      <w:pPr>
        <w:jc w:val="right"/>
        <w:rPr>
          <w:bCs/>
          <w:caps/>
          <w:sz w:val="23"/>
          <w:szCs w:val="23"/>
        </w:rPr>
      </w:pPr>
      <w:r w:rsidRPr="000453EA">
        <w:rPr>
          <w:bCs/>
          <w:sz w:val="23"/>
          <w:szCs w:val="23"/>
        </w:rPr>
        <w:t>Daugavpilī, 202</w:t>
      </w:r>
      <w:r w:rsidR="008D5CB6">
        <w:rPr>
          <w:bCs/>
          <w:sz w:val="23"/>
          <w:szCs w:val="23"/>
        </w:rPr>
        <w:t>6</w:t>
      </w:r>
      <w:r w:rsidRPr="000453EA">
        <w:rPr>
          <w:bCs/>
          <w:sz w:val="23"/>
          <w:szCs w:val="23"/>
        </w:rPr>
        <w:t xml:space="preserve">.gada </w:t>
      </w:r>
      <w:r w:rsidR="007E3FE7">
        <w:rPr>
          <w:bCs/>
          <w:sz w:val="23"/>
          <w:szCs w:val="23"/>
        </w:rPr>
        <w:t>3</w:t>
      </w:r>
      <w:r w:rsidRPr="000453EA">
        <w:rPr>
          <w:bCs/>
          <w:sz w:val="23"/>
          <w:szCs w:val="23"/>
        </w:rPr>
        <w:t>.</w:t>
      </w:r>
      <w:r w:rsidR="007E3FE7">
        <w:rPr>
          <w:bCs/>
          <w:sz w:val="23"/>
          <w:szCs w:val="23"/>
        </w:rPr>
        <w:t xml:space="preserve"> februārī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B1A62AE" w14:textId="05880326" w:rsidR="00E939B6" w:rsidRPr="000453EA" w:rsidRDefault="00E939B6" w:rsidP="007E3FE7">
      <w:pPr>
        <w:jc w:val="center"/>
        <w:rPr>
          <w:b/>
          <w:bCs/>
          <w:caps/>
          <w:color w:val="FF0000"/>
          <w:sz w:val="23"/>
          <w:szCs w:val="23"/>
          <w:lang w:eastAsia="en-US"/>
        </w:rPr>
      </w:pPr>
      <w:r w:rsidRPr="000453EA">
        <w:rPr>
          <w:b/>
          <w:bCs/>
          <w:sz w:val="23"/>
          <w:szCs w:val="23"/>
          <w:lang w:eastAsia="en-US"/>
        </w:rPr>
        <w:t>„</w:t>
      </w:r>
      <w:r w:rsidR="007E3FE7" w:rsidRPr="00450DE5">
        <w:rPr>
          <w:b/>
          <w:bCs/>
          <w:color w:val="000000"/>
          <w:sz w:val="28"/>
          <w:szCs w:val="28"/>
        </w:rPr>
        <w:t>Obligātās veselības pārbaudes veikšana</w:t>
      </w:r>
      <w:r w:rsidR="007E3FE7" w:rsidRPr="00450DE5">
        <w:rPr>
          <w:b/>
          <w:bCs/>
          <w:sz w:val="28"/>
          <w:szCs w:val="28"/>
        </w:rPr>
        <w:t xml:space="preserve"> SIA “Daugavpils Olimpiskais centrs” darbiniekiem</w:t>
      </w:r>
      <w:r w:rsidR="007E3FE7" w:rsidRPr="00450DE5">
        <w:rPr>
          <w:b/>
          <w:color w:val="000000"/>
          <w:sz w:val="28"/>
          <w:szCs w:val="28"/>
        </w:rPr>
        <w:t>”</w:t>
      </w: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507E514B"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9C37B9" w:rsidRPr="009C37B9">
              <w:rPr>
                <w:bCs/>
                <w:color w:val="000000"/>
                <w:sz w:val="23"/>
                <w:szCs w:val="23"/>
              </w:rPr>
              <w:t xml:space="preserve">Darba aizsardzības speciāliste </w:t>
            </w:r>
            <w:r w:rsidR="007E3FE7">
              <w:rPr>
                <w:bCs/>
                <w:color w:val="000000"/>
                <w:sz w:val="23"/>
                <w:szCs w:val="23"/>
              </w:rPr>
              <w:t>Marina Lomaša</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28D36435" w:rsidR="00E20ECC" w:rsidRPr="000453EA" w:rsidRDefault="007E3FE7"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Tālr.: </w:t>
            </w:r>
            <w:r>
              <w:rPr>
                <w:color w:val="0D0D0D" w:themeColor="text1" w:themeTint="F2"/>
                <w:sz w:val="23"/>
                <w:szCs w:val="23"/>
                <w:lang w:eastAsia="en-US"/>
              </w:rPr>
              <w:t xml:space="preserve">+371 </w:t>
            </w:r>
            <w:r w:rsidRPr="00450DE5">
              <w:rPr>
                <w:color w:val="000000"/>
                <w:sz w:val="22"/>
                <w:szCs w:val="22"/>
              </w:rPr>
              <w:t xml:space="preserve">29357706, e-pasts: </w:t>
            </w:r>
            <w:hyperlink r:id="rId8" w:history="1">
              <w:r w:rsidRPr="006337FC">
                <w:rPr>
                  <w:rStyle w:val="a3"/>
                  <w:sz w:val="22"/>
                  <w:szCs w:val="22"/>
                </w:rPr>
                <w:t>marina.lomasa@daugavpilsoc.lv</w:t>
              </w:r>
            </w:hyperlink>
            <w:r>
              <w:rPr>
                <w:color w:val="000000"/>
                <w:sz w:val="22"/>
                <w:szCs w:val="22"/>
              </w:rPr>
              <w:t xml:space="preserve"> </w:t>
            </w:r>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4EE86E30" w:rsidR="00E939B6" w:rsidRPr="000453EA"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0453EA">
        <w:rPr>
          <w:sz w:val="23"/>
          <w:szCs w:val="23"/>
        </w:rPr>
        <w:t>D</w:t>
      </w:r>
      <w:r w:rsidR="005806A0">
        <w:rPr>
          <w:sz w:val="23"/>
          <w:szCs w:val="23"/>
        </w:rPr>
        <w:t>OC 2026-</w:t>
      </w:r>
      <w:r w:rsidR="007E3FE7">
        <w:rPr>
          <w:sz w:val="23"/>
          <w:szCs w:val="23"/>
        </w:rPr>
        <w:t>8</w:t>
      </w:r>
      <w:r w:rsidRPr="000453EA">
        <w:rPr>
          <w:bCs/>
          <w:sz w:val="23"/>
          <w:szCs w:val="23"/>
        </w:rPr>
        <w:t>.</w:t>
      </w:r>
    </w:p>
    <w:p w14:paraId="11FAEA54" w14:textId="0DD686C5" w:rsidR="00E939B6" w:rsidRPr="000453EA" w:rsidRDefault="00E939B6" w:rsidP="000453EA">
      <w:pPr>
        <w:numPr>
          <w:ilvl w:val="0"/>
          <w:numId w:val="5"/>
        </w:numPr>
        <w:suppressAutoHyphens w:val="0"/>
        <w:spacing w:line="276" w:lineRule="auto"/>
        <w:ind w:left="426" w:hanging="426"/>
        <w:jc w:val="both"/>
        <w:rPr>
          <w:b/>
          <w:bCs/>
          <w:color w:val="000000"/>
          <w:sz w:val="23"/>
          <w:szCs w:val="23"/>
        </w:rPr>
      </w:pPr>
      <w:proofErr w:type="spellStart"/>
      <w:r w:rsidRPr="000453EA">
        <w:rPr>
          <w:b/>
          <w:bCs/>
          <w:color w:val="000000"/>
          <w:sz w:val="23"/>
          <w:szCs w:val="23"/>
        </w:rPr>
        <w:t>Zemsliekšņa</w:t>
      </w:r>
      <w:proofErr w:type="spellEnd"/>
      <w:r w:rsidRPr="000453EA">
        <w:rPr>
          <w:b/>
          <w:bCs/>
          <w:color w:val="000000"/>
          <w:sz w:val="23"/>
          <w:szCs w:val="23"/>
        </w:rPr>
        <w:t xml:space="preserve">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7E3FE7">
        <w:rPr>
          <w:bCs/>
          <w:color w:val="000000"/>
          <w:sz w:val="23"/>
          <w:szCs w:val="23"/>
        </w:rPr>
        <w:t>03.02</w:t>
      </w:r>
      <w:r w:rsidR="002E35D1" w:rsidRPr="000453EA">
        <w:rPr>
          <w:bCs/>
          <w:color w:val="000000"/>
          <w:sz w:val="23"/>
          <w:szCs w:val="23"/>
        </w:rPr>
        <w:t>.202</w:t>
      </w:r>
      <w:r w:rsidR="005806A0">
        <w:rPr>
          <w:bCs/>
          <w:color w:val="000000"/>
          <w:sz w:val="23"/>
          <w:szCs w:val="23"/>
        </w:rPr>
        <w:t>6.</w:t>
      </w:r>
    </w:p>
    <w:p w14:paraId="0048E037" w14:textId="1BD91C3F" w:rsidR="00F0607E" w:rsidRPr="000453EA" w:rsidRDefault="00E939B6" w:rsidP="000453EA">
      <w:pPr>
        <w:numPr>
          <w:ilvl w:val="0"/>
          <w:numId w:val="5"/>
        </w:numPr>
        <w:suppressAutoHyphens w:val="0"/>
        <w:spacing w:line="276" w:lineRule="auto"/>
        <w:ind w:left="426" w:hanging="426"/>
        <w:jc w:val="both"/>
        <w:rPr>
          <w:bCs/>
          <w:sz w:val="23"/>
          <w:szCs w:val="23"/>
          <w:lang w:eastAsia="en-US"/>
        </w:rPr>
      </w:pPr>
      <w:r w:rsidRPr="000453EA">
        <w:rPr>
          <w:b/>
          <w:bCs/>
          <w:sz w:val="23"/>
          <w:szCs w:val="23"/>
          <w:lang w:eastAsia="en-US"/>
        </w:rPr>
        <w:t xml:space="preserve">Iepirkuma priekšmets: </w:t>
      </w:r>
      <w:r w:rsidR="00EC6306" w:rsidRPr="000453EA">
        <w:rPr>
          <w:b/>
          <w:bCs/>
          <w:sz w:val="23"/>
          <w:szCs w:val="23"/>
          <w:lang w:eastAsia="en-US"/>
        </w:rPr>
        <w:t>„</w:t>
      </w:r>
      <w:r w:rsidR="007E3FE7">
        <w:rPr>
          <w:b/>
          <w:bCs/>
          <w:color w:val="000000"/>
          <w:sz w:val="23"/>
          <w:szCs w:val="23"/>
        </w:rPr>
        <w:t>Obligātās veselības pārbaudes veikšana SIA “Daugavpils Olimpiskais centrs” darbiniekiem”</w:t>
      </w:r>
      <w:r w:rsidRPr="000453EA">
        <w:rPr>
          <w:sz w:val="23"/>
          <w:szCs w:val="23"/>
        </w:rPr>
        <w:t>.</w:t>
      </w:r>
    </w:p>
    <w:p w14:paraId="33F9DF1A" w14:textId="0FD61F44" w:rsidR="007E3FE7" w:rsidRPr="00943607" w:rsidRDefault="007E3FE7" w:rsidP="007E3FE7">
      <w:pPr>
        <w:numPr>
          <w:ilvl w:val="0"/>
          <w:numId w:val="5"/>
        </w:numPr>
        <w:tabs>
          <w:tab w:val="num" w:pos="426"/>
        </w:tabs>
        <w:suppressAutoHyphens w:val="0"/>
        <w:spacing w:line="276" w:lineRule="auto"/>
        <w:ind w:left="426" w:hanging="426"/>
        <w:jc w:val="both"/>
        <w:rPr>
          <w:b/>
          <w:bCs/>
          <w:sz w:val="23"/>
          <w:szCs w:val="23"/>
          <w:lang w:eastAsia="en-US"/>
        </w:rPr>
      </w:pPr>
      <w:r w:rsidRPr="00943607">
        <w:rPr>
          <w:b/>
          <w:bCs/>
          <w:sz w:val="23"/>
          <w:szCs w:val="23"/>
          <w:lang w:eastAsia="en-US"/>
        </w:rPr>
        <w:t>Paredzamā līgumcena:</w:t>
      </w:r>
      <w:r w:rsidRPr="00943607">
        <w:rPr>
          <w:bCs/>
          <w:sz w:val="23"/>
          <w:szCs w:val="23"/>
          <w:lang w:eastAsia="en-US"/>
        </w:rPr>
        <w:t xml:space="preserve"> kopējā līgumcena</w:t>
      </w:r>
      <w:r w:rsidRPr="00943607">
        <w:rPr>
          <w:sz w:val="23"/>
          <w:szCs w:val="23"/>
        </w:rPr>
        <w:t xml:space="preserve"> (visām daļām) – </w:t>
      </w:r>
      <w:r>
        <w:rPr>
          <w:sz w:val="23"/>
          <w:szCs w:val="23"/>
        </w:rPr>
        <w:t xml:space="preserve">līdz </w:t>
      </w:r>
      <w:r w:rsidRPr="00943607">
        <w:rPr>
          <w:b/>
          <w:sz w:val="23"/>
          <w:szCs w:val="23"/>
        </w:rPr>
        <w:t>EUR</w:t>
      </w:r>
      <w:r>
        <w:rPr>
          <w:b/>
          <w:sz w:val="23"/>
          <w:szCs w:val="23"/>
        </w:rPr>
        <w:t xml:space="preserve"> 2 300</w:t>
      </w:r>
      <w:r w:rsidRPr="00943607">
        <w:rPr>
          <w:b/>
          <w:bCs/>
          <w:sz w:val="23"/>
          <w:szCs w:val="23"/>
        </w:rPr>
        <w:t>,00</w:t>
      </w:r>
      <w:r w:rsidRPr="00943607">
        <w:rPr>
          <w:sz w:val="23"/>
          <w:szCs w:val="23"/>
        </w:rPr>
        <w:t xml:space="preserve"> (</w:t>
      </w:r>
      <w:r>
        <w:rPr>
          <w:sz w:val="23"/>
          <w:szCs w:val="23"/>
        </w:rPr>
        <w:t>divi</w:t>
      </w:r>
      <w:r w:rsidRPr="00943607">
        <w:rPr>
          <w:sz w:val="23"/>
          <w:szCs w:val="23"/>
        </w:rPr>
        <w:t xml:space="preserve"> tūkstoši </w:t>
      </w:r>
      <w:r>
        <w:rPr>
          <w:sz w:val="23"/>
          <w:szCs w:val="23"/>
        </w:rPr>
        <w:t>trīs</w:t>
      </w:r>
      <w:r w:rsidRPr="00943607">
        <w:rPr>
          <w:sz w:val="23"/>
          <w:szCs w:val="23"/>
        </w:rPr>
        <w:t xml:space="preserve"> simti </w:t>
      </w:r>
      <w:proofErr w:type="spellStart"/>
      <w:r w:rsidRPr="00943607">
        <w:rPr>
          <w:i/>
          <w:sz w:val="23"/>
          <w:szCs w:val="23"/>
        </w:rPr>
        <w:t>euro</w:t>
      </w:r>
      <w:proofErr w:type="spellEnd"/>
      <w:r w:rsidRPr="00943607">
        <w:rPr>
          <w:sz w:val="23"/>
          <w:szCs w:val="23"/>
        </w:rPr>
        <w:t xml:space="preserve"> 00 centi) bez PVN.</w:t>
      </w:r>
    </w:p>
    <w:p w14:paraId="13F0C3DC" w14:textId="0BF62D08" w:rsidR="007E3FE7" w:rsidRPr="000453EA" w:rsidRDefault="007E3FE7" w:rsidP="007E3FE7">
      <w:pPr>
        <w:numPr>
          <w:ilvl w:val="1"/>
          <w:numId w:val="5"/>
        </w:numPr>
        <w:suppressAutoHyphens w:val="0"/>
        <w:spacing w:line="276" w:lineRule="auto"/>
        <w:ind w:left="1134" w:hanging="567"/>
        <w:jc w:val="both"/>
        <w:rPr>
          <w:b/>
          <w:bCs/>
          <w:sz w:val="23"/>
          <w:szCs w:val="23"/>
          <w:lang w:eastAsia="en-US"/>
        </w:rPr>
      </w:pPr>
      <w:r w:rsidRPr="000453EA">
        <w:rPr>
          <w:b/>
          <w:bCs/>
          <w:sz w:val="23"/>
          <w:szCs w:val="23"/>
          <w:lang w:eastAsia="en-US"/>
        </w:rPr>
        <w:t>1.Daļa –</w:t>
      </w:r>
      <w:r w:rsidRPr="000453EA">
        <w:rPr>
          <w:sz w:val="23"/>
          <w:szCs w:val="23"/>
          <w:lang w:eastAsia="en-US"/>
        </w:rPr>
        <w:t xml:space="preserve"> EUR </w:t>
      </w:r>
      <w:r>
        <w:rPr>
          <w:sz w:val="23"/>
          <w:szCs w:val="23"/>
          <w:lang w:eastAsia="en-US"/>
        </w:rPr>
        <w:t>1 100,00</w:t>
      </w:r>
      <w:r w:rsidRPr="000453EA">
        <w:rPr>
          <w:sz w:val="23"/>
          <w:szCs w:val="23"/>
          <w:lang w:eastAsia="en-US"/>
        </w:rPr>
        <w:t xml:space="preserve"> (</w:t>
      </w:r>
      <w:r>
        <w:rPr>
          <w:sz w:val="23"/>
          <w:szCs w:val="23"/>
          <w:lang w:eastAsia="en-US"/>
        </w:rPr>
        <w:t xml:space="preserve">viens tūkstotis viens simts </w:t>
      </w:r>
      <w:proofErr w:type="spellStart"/>
      <w:r w:rsidRPr="000453EA">
        <w:rPr>
          <w:i/>
          <w:iCs/>
          <w:sz w:val="23"/>
          <w:szCs w:val="23"/>
          <w:lang w:eastAsia="en-US"/>
        </w:rPr>
        <w:t>euro</w:t>
      </w:r>
      <w:proofErr w:type="spellEnd"/>
      <w:r>
        <w:rPr>
          <w:i/>
          <w:iCs/>
          <w:sz w:val="23"/>
          <w:szCs w:val="23"/>
          <w:lang w:eastAsia="en-US"/>
        </w:rPr>
        <w:t xml:space="preserve"> </w:t>
      </w:r>
      <w:r w:rsidRPr="00943607">
        <w:rPr>
          <w:sz w:val="23"/>
          <w:szCs w:val="23"/>
          <w:lang w:eastAsia="en-US"/>
        </w:rPr>
        <w:t>00 centi)</w:t>
      </w:r>
      <w:r w:rsidRPr="000453EA">
        <w:rPr>
          <w:sz w:val="23"/>
          <w:szCs w:val="23"/>
          <w:lang w:eastAsia="en-US"/>
        </w:rPr>
        <w:t>;</w:t>
      </w:r>
    </w:p>
    <w:p w14:paraId="1696997A" w14:textId="5A4E8B76" w:rsidR="007E3FE7" w:rsidRPr="000453EA" w:rsidRDefault="007E3FE7" w:rsidP="007E3FE7">
      <w:pPr>
        <w:numPr>
          <w:ilvl w:val="1"/>
          <w:numId w:val="5"/>
        </w:numPr>
        <w:suppressAutoHyphens w:val="0"/>
        <w:spacing w:line="276" w:lineRule="auto"/>
        <w:ind w:left="1134" w:hanging="567"/>
        <w:jc w:val="both"/>
        <w:rPr>
          <w:b/>
          <w:bCs/>
          <w:sz w:val="23"/>
          <w:szCs w:val="23"/>
          <w:lang w:eastAsia="en-US"/>
        </w:rPr>
      </w:pPr>
      <w:r w:rsidRPr="000453EA">
        <w:rPr>
          <w:b/>
          <w:bCs/>
          <w:sz w:val="23"/>
          <w:szCs w:val="23"/>
          <w:lang w:eastAsia="en-US"/>
        </w:rPr>
        <w:t xml:space="preserve">2.Daļa - </w:t>
      </w:r>
      <w:r w:rsidRPr="000453EA">
        <w:rPr>
          <w:sz w:val="23"/>
          <w:szCs w:val="23"/>
          <w:lang w:eastAsia="en-US"/>
        </w:rPr>
        <w:t xml:space="preserve">EUR </w:t>
      </w:r>
      <w:r>
        <w:rPr>
          <w:sz w:val="23"/>
          <w:szCs w:val="23"/>
          <w:lang w:eastAsia="en-US"/>
        </w:rPr>
        <w:t>1 200,00</w:t>
      </w:r>
      <w:r w:rsidRPr="000453EA">
        <w:rPr>
          <w:sz w:val="23"/>
          <w:szCs w:val="23"/>
          <w:lang w:eastAsia="en-US"/>
        </w:rPr>
        <w:t xml:space="preserve"> (</w:t>
      </w:r>
      <w:r>
        <w:rPr>
          <w:sz w:val="23"/>
          <w:szCs w:val="23"/>
          <w:lang w:eastAsia="en-US"/>
        </w:rPr>
        <w:t xml:space="preserve">viens tūkstotis divi simti </w:t>
      </w:r>
      <w:proofErr w:type="spellStart"/>
      <w:r w:rsidRPr="000453EA">
        <w:rPr>
          <w:i/>
          <w:iCs/>
          <w:sz w:val="23"/>
          <w:szCs w:val="23"/>
          <w:lang w:eastAsia="en-US"/>
        </w:rPr>
        <w:t>eur</w:t>
      </w:r>
      <w:r>
        <w:rPr>
          <w:i/>
          <w:iCs/>
          <w:sz w:val="23"/>
          <w:szCs w:val="23"/>
          <w:lang w:eastAsia="en-US"/>
        </w:rPr>
        <w:t>o</w:t>
      </w:r>
      <w:proofErr w:type="spellEnd"/>
      <w:r>
        <w:rPr>
          <w:i/>
          <w:iCs/>
          <w:sz w:val="23"/>
          <w:szCs w:val="23"/>
          <w:lang w:eastAsia="en-US"/>
        </w:rPr>
        <w:t xml:space="preserve"> </w:t>
      </w:r>
      <w:r w:rsidRPr="00943607">
        <w:rPr>
          <w:sz w:val="23"/>
          <w:szCs w:val="23"/>
          <w:lang w:eastAsia="en-US"/>
        </w:rPr>
        <w:t>00 centi</w:t>
      </w:r>
      <w:r w:rsidRPr="000453EA">
        <w:rPr>
          <w:sz w:val="23"/>
          <w:szCs w:val="23"/>
          <w:lang w:eastAsia="en-US"/>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219E3A75"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xml:space="preserve">: </w:t>
      </w:r>
      <w:r w:rsidR="00816C1F" w:rsidRPr="007E3FE7">
        <w:rPr>
          <w:b/>
          <w:sz w:val="23"/>
          <w:szCs w:val="23"/>
          <w:lang w:eastAsia="en-US"/>
        </w:rPr>
        <w:t xml:space="preserve">līdz </w:t>
      </w:r>
      <w:r w:rsidR="007E3FE7" w:rsidRPr="007E3FE7">
        <w:rPr>
          <w:b/>
          <w:sz w:val="23"/>
          <w:szCs w:val="23"/>
          <w:lang w:eastAsia="en-US"/>
        </w:rPr>
        <w:t>31.12.2026</w:t>
      </w:r>
      <w:r w:rsidR="00AE5DC2" w:rsidRPr="007E3FE7">
        <w:rPr>
          <w:b/>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lastRenderedPageBreak/>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0453EA">
        <w:rPr>
          <w:i/>
          <w:sz w:val="23"/>
          <w:szCs w:val="23"/>
        </w:rPr>
        <w:t>euro</w:t>
      </w:r>
      <w:proofErr w:type="spellEnd"/>
      <w:r w:rsidRPr="000453EA">
        <w:rPr>
          <w:sz w:val="23"/>
          <w:szCs w:val="23"/>
        </w:rPr>
        <w:t>.</w:t>
      </w:r>
    </w:p>
    <w:p w14:paraId="3CDA18AB" w14:textId="114D20A3" w:rsidR="00D85905" w:rsidRPr="000453EA"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iesniedzams līdz 202</w:t>
      </w:r>
      <w:r w:rsidR="005806A0">
        <w:rPr>
          <w:b/>
          <w:bCs/>
          <w:sz w:val="23"/>
          <w:szCs w:val="23"/>
        </w:rPr>
        <w:t>6</w:t>
      </w:r>
      <w:r w:rsidR="00A3147D">
        <w:rPr>
          <w:b/>
          <w:bCs/>
          <w:sz w:val="23"/>
          <w:szCs w:val="23"/>
        </w:rPr>
        <w:t xml:space="preserve">. </w:t>
      </w:r>
      <w:r w:rsidR="00E0077D" w:rsidRPr="000453EA">
        <w:rPr>
          <w:b/>
          <w:bCs/>
          <w:sz w:val="23"/>
          <w:szCs w:val="23"/>
        </w:rPr>
        <w:t xml:space="preserve">gada </w:t>
      </w:r>
      <w:r w:rsidR="007E3FE7">
        <w:rPr>
          <w:b/>
          <w:bCs/>
          <w:sz w:val="23"/>
          <w:szCs w:val="23"/>
        </w:rPr>
        <w:t>9</w:t>
      </w:r>
      <w:r w:rsidR="00E0077D" w:rsidRPr="000453EA">
        <w:rPr>
          <w:b/>
          <w:bCs/>
          <w:sz w:val="23"/>
          <w:szCs w:val="23"/>
        </w:rPr>
        <w:t>.</w:t>
      </w:r>
      <w:r w:rsidR="007E3FE7">
        <w:rPr>
          <w:b/>
          <w:bCs/>
          <w:sz w:val="23"/>
          <w:szCs w:val="23"/>
        </w:rPr>
        <w:t>februārim</w:t>
      </w:r>
      <w:r w:rsidR="00E0077D" w:rsidRPr="000453EA">
        <w:rPr>
          <w:b/>
          <w:bCs/>
          <w:sz w:val="23"/>
          <w:szCs w:val="23"/>
        </w:rPr>
        <w:t>, plkst.1</w:t>
      </w:r>
      <w:r w:rsidR="00926C54">
        <w:rPr>
          <w:b/>
          <w:bCs/>
          <w:sz w:val="23"/>
          <w:szCs w:val="23"/>
        </w:rPr>
        <w:t>5</w:t>
      </w:r>
      <w:r w:rsidRPr="000453EA">
        <w:rPr>
          <w:b/>
          <w:bCs/>
          <w:sz w:val="23"/>
          <w:szCs w:val="23"/>
        </w:rPr>
        <w:t xml:space="preserve">:00 personīgi </w:t>
      </w:r>
      <w:r w:rsidR="005806A0">
        <w:rPr>
          <w:b/>
          <w:bCs/>
          <w:sz w:val="23"/>
          <w:szCs w:val="23"/>
        </w:rPr>
        <w:t>Sabiedrībā ar ierobežotu atbildību</w:t>
      </w:r>
      <w:r w:rsidRPr="000453EA">
        <w:rPr>
          <w:b/>
          <w:bCs/>
          <w:sz w:val="23"/>
          <w:szCs w:val="23"/>
        </w:rPr>
        <w:t xml:space="preserve"> “</w:t>
      </w:r>
      <w:r w:rsidR="005806A0">
        <w:rPr>
          <w:b/>
          <w:bCs/>
          <w:sz w:val="23"/>
          <w:szCs w:val="23"/>
        </w:rPr>
        <w:t>Daugavpils Olimpiskais centrs</w:t>
      </w:r>
      <w:r w:rsidRPr="000453EA">
        <w:rPr>
          <w:b/>
          <w:bCs/>
          <w:sz w:val="23"/>
          <w:szCs w:val="23"/>
        </w:rPr>
        <w:t>” (</w:t>
      </w:r>
      <w:r w:rsidR="005806A0">
        <w:rPr>
          <w:b/>
          <w:bCs/>
          <w:sz w:val="23"/>
          <w:szCs w:val="23"/>
        </w:rPr>
        <w:t>Stadiona</w:t>
      </w:r>
      <w:r w:rsidRPr="000453EA">
        <w:rPr>
          <w:b/>
          <w:bCs/>
          <w:sz w:val="23"/>
          <w:szCs w:val="23"/>
        </w:rPr>
        <w:t xml:space="preserve"> ielā 1, Daugavpilī, 2.stāvā kab. Nr. </w:t>
      </w:r>
      <w:r w:rsidR="005806A0">
        <w:rPr>
          <w:b/>
          <w:bCs/>
          <w:sz w:val="23"/>
          <w:szCs w:val="23"/>
        </w:rPr>
        <w:t>2</w:t>
      </w:r>
      <w:r w:rsidRPr="000453EA">
        <w:rPr>
          <w:b/>
          <w:bCs/>
          <w:sz w:val="23"/>
          <w:szCs w:val="23"/>
        </w:rPr>
        <w:t>0</w:t>
      </w:r>
      <w:r w:rsidR="005806A0">
        <w:rPr>
          <w:b/>
          <w:bCs/>
          <w:sz w:val="23"/>
          <w:szCs w:val="23"/>
        </w:rPr>
        <w:t>5</w:t>
      </w:r>
      <w:r w:rsidRPr="000453EA">
        <w:rPr>
          <w:b/>
          <w:bCs/>
          <w:sz w:val="23"/>
          <w:szCs w:val="23"/>
        </w:rPr>
        <w:t xml:space="preserve">) </w:t>
      </w:r>
      <w:r w:rsidRPr="000453EA">
        <w:rPr>
          <w:b/>
          <w:bCs/>
          <w:i/>
          <w:sz w:val="23"/>
          <w:szCs w:val="23"/>
        </w:rPr>
        <w:t>vai</w:t>
      </w:r>
      <w:r w:rsidRPr="000453EA">
        <w:rPr>
          <w:b/>
          <w:bCs/>
          <w:sz w:val="23"/>
          <w:szCs w:val="23"/>
        </w:rPr>
        <w:t xml:space="preserve"> e-past</w:t>
      </w:r>
      <w:r w:rsidR="00D947A0">
        <w:rPr>
          <w:b/>
          <w:bCs/>
          <w:sz w:val="23"/>
          <w:szCs w:val="23"/>
        </w:rPr>
        <w:t>ā</w:t>
      </w:r>
      <w:r w:rsidRPr="000453EA">
        <w:rPr>
          <w:b/>
          <w:bCs/>
          <w:sz w:val="23"/>
          <w:szCs w:val="23"/>
        </w:rPr>
        <w:t xml:space="preserve">: </w:t>
      </w:r>
      <w:hyperlink r:id="rId9" w:history="1">
        <w:r w:rsidR="005806A0">
          <w:rPr>
            <w:rStyle w:val="a3"/>
            <w:b/>
            <w:bCs/>
            <w:sz w:val="23"/>
            <w:szCs w:val="23"/>
          </w:rPr>
          <w:t>juriste@daugavpilsoc.lv</w:t>
        </w:r>
      </w:hyperlink>
      <w:r w:rsidRPr="000453EA">
        <w:rPr>
          <w:b/>
          <w:bCs/>
          <w:sz w:val="23"/>
          <w:szCs w:val="23"/>
        </w:rPr>
        <w:t xml:space="preserve">. Iesniedzot piedāvājumu elektroniski, piedāvājumam </w:t>
      </w:r>
      <w:r w:rsidRPr="000453EA">
        <w:rPr>
          <w:b/>
          <w:bCs/>
          <w:sz w:val="23"/>
          <w:szCs w:val="23"/>
          <w:u w:val="single"/>
        </w:rPr>
        <w:t>obligāti</w:t>
      </w:r>
      <w:r w:rsidRPr="000453EA">
        <w:rPr>
          <w:b/>
          <w:bCs/>
          <w:sz w:val="23"/>
          <w:szCs w:val="23"/>
        </w:rPr>
        <w:t xml:space="preserve"> jābūt parakstītam ar drošu elektronisko parakstu un laika zīmogu. </w:t>
      </w:r>
    </w:p>
    <w:p w14:paraId="619B84CE" w14:textId="2642AEC6"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Ja piedāvājumu iesniedz personiski, tas iesniedzams aizlīmētā, aizzīmogotā aploksnē/iepakojumā, uz kuras jānorāda:</w:t>
      </w:r>
    </w:p>
    <w:p w14:paraId="3C21D508" w14:textId="7777777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pasūtītāja nosaukums un juridiskā adrese;</w:t>
      </w:r>
    </w:p>
    <w:p w14:paraId="7A0732BF" w14:textId="2A07CB4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pretendenta nosaukums, reģistrācijas numurs un juridiskā adrese, iepirkuma nosaukums – “</w:t>
      </w:r>
      <w:r w:rsidR="007E3FE7">
        <w:rPr>
          <w:i/>
          <w:iCs/>
          <w:color w:val="000000"/>
        </w:rPr>
        <w:t>Obligātās veselības pārbaudes veikšana SIA “Daugavpils Olimpiskais centrs” darbiniekiem</w:t>
      </w:r>
      <w:r w:rsidRPr="000453EA">
        <w:rPr>
          <w:sz w:val="23"/>
          <w:szCs w:val="23"/>
        </w:rPr>
        <w:t>”;</w:t>
      </w:r>
    </w:p>
    <w:p w14:paraId="1221CF91" w14:textId="65E7BC16"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atzīme: „</w:t>
      </w:r>
      <w:r w:rsidRPr="000453EA">
        <w:rPr>
          <w:i/>
          <w:sz w:val="23"/>
          <w:szCs w:val="23"/>
          <w:u w:val="single"/>
        </w:rPr>
        <w:t xml:space="preserve">Neatvērt līdz </w:t>
      </w:r>
      <w:r w:rsidR="00E0077D" w:rsidRPr="000453EA">
        <w:rPr>
          <w:bCs/>
          <w:i/>
          <w:sz w:val="23"/>
          <w:szCs w:val="23"/>
          <w:u w:val="single"/>
        </w:rPr>
        <w:t>20</w:t>
      </w:r>
      <w:r w:rsidR="00A3147D">
        <w:rPr>
          <w:bCs/>
          <w:i/>
          <w:sz w:val="23"/>
          <w:szCs w:val="23"/>
          <w:u w:val="single"/>
        </w:rPr>
        <w:t>2</w:t>
      </w:r>
      <w:r w:rsidR="00BE471A">
        <w:rPr>
          <w:bCs/>
          <w:i/>
          <w:sz w:val="23"/>
          <w:szCs w:val="23"/>
          <w:u w:val="single"/>
        </w:rPr>
        <w:t>6</w:t>
      </w:r>
      <w:r w:rsidR="00E0077D" w:rsidRPr="000453EA">
        <w:rPr>
          <w:bCs/>
          <w:i/>
          <w:sz w:val="23"/>
          <w:szCs w:val="23"/>
          <w:u w:val="single"/>
        </w:rPr>
        <w:t xml:space="preserve">.gada </w:t>
      </w:r>
      <w:r w:rsidR="007E3FE7">
        <w:rPr>
          <w:bCs/>
          <w:i/>
          <w:sz w:val="23"/>
          <w:szCs w:val="23"/>
          <w:u w:val="single"/>
        </w:rPr>
        <w:t>9</w:t>
      </w:r>
      <w:r w:rsidR="00E0077D" w:rsidRPr="000453EA">
        <w:rPr>
          <w:bCs/>
          <w:i/>
          <w:sz w:val="23"/>
          <w:szCs w:val="23"/>
          <w:u w:val="single"/>
        </w:rPr>
        <w:t>.</w:t>
      </w:r>
      <w:r w:rsidR="007E3FE7">
        <w:rPr>
          <w:bCs/>
          <w:i/>
          <w:sz w:val="23"/>
          <w:szCs w:val="23"/>
          <w:u w:val="single"/>
        </w:rPr>
        <w:t>februārim</w:t>
      </w:r>
      <w:r w:rsidR="00E0077D" w:rsidRPr="000453EA">
        <w:rPr>
          <w:bCs/>
          <w:i/>
          <w:sz w:val="23"/>
          <w:szCs w:val="23"/>
          <w:u w:val="single"/>
        </w:rPr>
        <w:t>, plkst.1</w:t>
      </w:r>
      <w:r w:rsidR="00926C54">
        <w:rPr>
          <w:bCs/>
          <w:i/>
          <w:sz w:val="23"/>
          <w:szCs w:val="23"/>
          <w:u w:val="single"/>
        </w:rPr>
        <w:t>5</w:t>
      </w:r>
      <w:r w:rsidRPr="000453EA">
        <w:rPr>
          <w:bCs/>
          <w:i/>
          <w:sz w:val="23"/>
          <w:szCs w:val="23"/>
          <w:u w:val="single"/>
        </w:rPr>
        <w:t>:00</w:t>
      </w:r>
      <w:r w:rsidRPr="000453EA">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 xml:space="preserve"> Ja Pretendents piedāvājumā iesniedz dokumenta/-u kopiju/-</w:t>
      </w:r>
      <w:proofErr w:type="spellStart"/>
      <w:r w:rsidRPr="000453EA">
        <w:rPr>
          <w:sz w:val="23"/>
          <w:szCs w:val="23"/>
        </w:rPr>
        <w:t>as</w:t>
      </w:r>
      <w:proofErr w:type="spellEnd"/>
      <w:r w:rsidRPr="000453EA">
        <w:rPr>
          <w:sz w:val="23"/>
          <w:szCs w:val="23"/>
        </w:rPr>
        <w:t>, kopijas/-u pareizība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 xml:space="preserve">Piedāvājums jāparaksta pretendenta </w:t>
      </w:r>
      <w:proofErr w:type="spellStart"/>
      <w:r w:rsidRPr="000453EA">
        <w:rPr>
          <w:sz w:val="23"/>
          <w:szCs w:val="23"/>
        </w:rPr>
        <w:t>paraksttiesīgai</w:t>
      </w:r>
      <w:proofErr w:type="spellEnd"/>
      <w:r w:rsidRPr="000453EA">
        <w:rPr>
          <w:sz w:val="23"/>
          <w:szCs w:val="23"/>
        </w:rPr>
        <w:t xml:space="preserve"> personai. Ja piedāvājumu cenu aptaujā paraksta pretendenta pilnvarota persona, pretendenta atlases dokumentiem pievieno attiecīgo pilnvaru.</w:t>
      </w:r>
    </w:p>
    <w:p w14:paraId="2B996739" w14:textId="1C408AAB" w:rsidR="00531E2D" w:rsidRPr="00531E2D" w:rsidRDefault="00531E2D" w:rsidP="00531E2D">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0EDED045" w14:textId="77777777"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lastRenderedPageBreak/>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737CD34E" w14:textId="77777777" w:rsidR="00E939B6" w:rsidRDefault="00E939B6" w:rsidP="00E939B6">
      <w:pPr>
        <w:pStyle w:val="aa"/>
        <w:spacing w:line="276" w:lineRule="auto"/>
        <w:jc w:val="right"/>
        <w:rPr>
          <w:caps/>
          <w:sz w:val="23"/>
          <w:szCs w:val="23"/>
        </w:rPr>
      </w:pPr>
    </w:p>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0817A53" w14:textId="2AB27E2D" w:rsidR="006F52D7" w:rsidRDefault="009C37B9" w:rsidP="006F52D7">
      <w:pPr>
        <w:rPr>
          <w:i/>
          <w:sz w:val="23"/>
          <w:szCs w:val="23"/>
          <w:u w:val="single"/>
        </w:rPr>
      </w:pPr>
      <w:r>
        <w:rPr>
          <w:sz w:val="23"/>
          <w:szCs w:val="23"/>
        </w:rPr>
        <w:t>Darba aizsardzības speciāliste</w:t>
      </w:r>
      <w:r w:rsidR="00A3147D">
        <w:rPr>
          <w:sz w:val="23"/>
          <w:szCs w:val="23"/>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sidR="007E3FE7">
        <w:rPr>
          <w:iCs/>
          <w:sz w:val="23"/>
          <w:szCs w:val="23"/>
        </w:rPr>
        <w:t>M. Lomaša</w:t>
      </w:r>
    </w:p>
    <w:p w14:paraId="423E8D75" w14:textId="77777777" w:rsidR="006F52D7" w:rsidRPr="00C61DDE" w:rsidRDefault="006F52D7" w:rsidP="006F52D7">
      <w:pPr>
        <w:rPr>
          <w:sz w:val="23"/>
          <w:szCs w:val="23"/>
        </w:rPr>
      </w:pPr>
    </w:p>
    <w:p w14:paraId="74C58A08" w14:textId="77777777" w:rsidR="006F52D7" w:rsidRPr="00A31A5F" w:rsidRDefault="006F52D7" w:rsidP="006F52D7">
      <w:pPr>
        <w:rPr>
          <w:i/>
          <w:sz w:val="23"/>
          <w:szCs w:val="23"/>
        </w:rPr>
      </w:pPr>
    </w:p>
    <w:p w14:paraId="594D4E83" w14:textId="6315116C" w:rsidR="006F52D7" w:rsidRPr="00A31A5F" w:rsidRDefault="006F52D7" w:rsidP="006F52D7">
      <w:pPr>
        <w:tabs>
          <w:tab w:val="left" w:pos="206"/>
        </w:tabs>
        <w:autoSpaceDE w:val="0"/>
        <w:autoSpaceDN w:val="0"/>
        <w:adjustRightInd w:val="0"/>
        <w:spacing w:after="200"/>
        <w:rPr>
          <w:sz w:val="23"/>
          <w:szCs w:val="23"/>
        </w:rPr>
      </w:pPr>
      <w:r w:rsidRPr="00A31A5F">
        <w:rPr>
          <w:sz w:val="23"/>
          <w:szCs w:val="23"/>
        </w:rPr>
        <w:t>Daugavpilī, 202</w:t>
      </w:r>
      <w:r w:rsidR="00BE471A">
        <w:rPr>
          <w:sz w:val="23"/>
          <w:szCs w:val="23"/>
        </w:rPr>
        <w:t>6</w:t>
      </w:r>
      <w:r w:rsidRPr="00A31A5F">
        <w:rPr>
          <w:sz w:val="23"/>
          <w:szCs w:val="23"/>
        </w:rPr>
        <w:t xml:space="preserve">.gada </w:t>
      </w:r>
      <w:r w:rsidR="007E3FE7">
        <w:rPr>
          <w:sz w:val="23"/>
          <w:szCs w:val="23"/>
        </w:rPr>
        <w:t>3. februārī</w:t>
      </w:r>
    </w:p>
    <w:p w14:paraId="05C9F04E" w14:textId="77777777" w:rsidR="006F52D7" w:rsidRPr="00A31A5F" w:rsidRDefault="006F52D7" w:rsidP="006F52D7">
      <w:pPr>
        <w:spacing w:line="276" w:lineRule="auto"/>
        <w:rPr>
          <w:b/>
          <w:bCs/>
          <w:sz w:val="23"/>
          <w:szCs w:val="23"/>
        </w:rPr>
      </w:pPr>
      <w:r w:rsidRPr="00A31A5F">
        <w:rPr>
          <w:sz w:val="23"/>
          <w:szCs w:val="23"/>
        </w:rPr>
        <w:t xml:space="preserve"> </w:t>
      </w:r>
    </w:p>
    <w:p w14:paraId="16C3440F" w14:textId="77777777" w:rsidR="007371A8" w:rsidRPr="000453EA" w:rsidRDefault="007371A8" w:rsidP="007371A8">
      <w:pPr>
        <w:rPr>
          <w:sz w:val="23"/>
          <w:szCs w:val="23"/>
          <w:lang w:eastAsia="en-US"/>
        </w:rPr>
      </w:pPr>
    </w:p>
    <w:p w14:paraId="5C16BC81" w14:textId="77777777" w:rsidR="007371A8" w:rsidRPr="000453EA" w:rsidRDefault="007371A8" w:rsidP="007371A8">
      <w:pPr>
        <w:rPr>
          <w:sz w:val="23"/>
          <w:szCs w:val="23"/>
          <w:lang w:eastAsia="en-US"/>
        </w:rPr>
      </w:pPr>
    </w:p>
    <w:p w14:paraId="6F4A7E85" w14:textId="77777777" w:rsidR="00E939B6" w:rsidRPr="000453EA" w:rsidRDefault="00E939B6" w:rsidP="00E939B6">
      <w:pPr>
        <w:rPr>
          <w:sz w:val="23"/>
          <w:szCs w:val="23"/>
          <w:lang w:eastAsia="en-US"/>
        </w:rPr>
      </w:pPr>
    </w:p>
    <w:p w14:paraId="17E4B678" w14:textId="77777777" w:rsidR="000F7444" w:rsidRPr="000453EA" w:rsidRDefault="000F7444" w:rsidP="00E939B6">
      <w:pPr>
        <w:rPr>
          <w:sz w:val="23"/>
          <w:szCs w:val="23"/>
          <w:lang w:eastAsia="en-US"/>
        </w:rPr>
      </w:pPr>
    </w:p>
    <w:p w14:paraId="3C38E0B4" w14:textId="77777777" w:rsidR="000F7444" w:rsidRPr="000453EA" w:rsidRDefault="000F7444" w:rsidP="00E939B6">
      <w:pPr>
        <w:rPr>
          <w:sz w:val="23"/>
          <w:szCs w:val="23"/>
          <w:lang w:eastAsia="en-US"/>
        </w:rPr>
      </w:pPr>
    </w:p>
    <w:p w14:paraId="6D111B53" w14:textId="77777777" w:rsidR="002E35D1" w:rsidRPr="000453EA" w:rsidRDefault="002E35D1" w:rsidP="00E939B6">
      <w:pPr>
        <w:rPr>
          <w:sz w:val="23"/>
          <w:szCs w:val="23"/>
          <w:lang w:eastAsia="en-US"/>
        </w:rPr>
      </w:pPr>
    </w:p>
    <w:p w14:paraId="4452395C" w14:textId="77777777" w:rsidR="002E35D1" w:rsidRPr="000453EA" w:rsidRDefault="002E35D1" w:rsidP="00E939B6">
      <w:pPr>
        <w:rPr>
          <w:sz w:val="23"/>
          <w:szCs w:val="23"/>
          <w:lang w:eastAsia="en-US"/>
        </w:rPr>
      </w:pPr>
    </w:p>
    <w:p w14:paraId="216F6227" w14:textId="77777777" w:rsidR="002E35D1" w:rsidRPr="000453EA" w:rsidRDefault="002E35D1" w:rsidP="00E939B6">
      <w:pPr>
        <w:rPr>
          <w:sz w:val="23"/>
          <w:szCs w:val="23"/>
          <w:lang w:eastAsia="en-US"/>
        </w:rPr>
      </w:pPr>
    </w:p>
    <w:p w14:paraId="491542F1" w14:textId="46571D54" w:rsidR="00816C1F" w:rsidRPr="000453EA" w:rsidRDefault="00816C1F" w:rsidP="00E939B6">
      <w:pPr>
        <w:rPr>
          <w:sz w:val="23"/>
          <w:szCs w:val="23"/>
          <w:lang w:eastAsia="en-US"/>
        </w:rPr>
      </w:pPr>
    </w:p>
    <w:p w14:paraId="170CEAF9" w14:textId="398DFCB2" w:rsidR="00457B98" w:rsidRPr="000453EA" w:rsidRDefault="00457B98" w:rsidP="00E939B6">
      <w:pPr>
        <w:rPr>
          <w:sz w:val="23"/>
          <w:szCs w:val="23"/>
          <w:lang w:eastAsia="en-US"/>
        </w:rPr>
      </w:pPr>
    </w:p>
    <w:p w14:paraId="17241C79" w14:textId="5F64FF55" w:rsidR="00E917ED" w:rsidRDefault="00E917ED" w:rsidP="00E939B6">
      <w:pPr>
        <w:rPr>
          <w:sz w:val="23"/>
          <w:szCs w:val="23"/>
          <w:lang w:eastAsia="en-US"/>
        </w:rPr>
      </w:pPr>
    </w:p>
    <w:p w14:paraId="1E973C02" w14:textId="77777777" w:rsidR="00D62EAC" w:rsidRDefault="00D62EAC" w:rsidP="00E939B6">
      <w:pPr>
        <w:rPr>
          <w:sz w:val="23"/>
          <w:szCs w:val="23"/>
          <w:lang w:eastAsia="en-US"/>
        </w:rPr>
      </w:pPr>
    </w:p>
    <w:p w14:paraId="50BD2BB0" w14:textId="77777777" w:rsidR="00D62EAC" w:rsidRDefault="00D62EAC" w:rsidP="00E939B6">
      <w:pPr>
        <w:rPr>
          <w:sz w:val="23"/>
          <w:szCs w:val="23"/>
          <w:lang w:eastAsia="en-US"/>
        </w:rPr>
      </w:pPr>
    </w:p>
    <w:p w14:paraId="6B7F8EF9" w14:textId="77777777" w:rsidR="00D62EAC" w:rsidRDefault="00D62EAC" w:rsidP="00E939B6">
      <w:pPr>
        <w:rPr>
          <w:sz w:val="23"/>
          <w:szCs w:val="23"/>
          <w:lang w:eastAsia="en-US"/>
        </w:rPr>
      </w:pPr>
    </w:p>
    <w:p w14:paraId="7804E1AD" w14:textId="77777777" w:rsidR="00D62EAC" w:rsidRDefault="00D62EAC" w:rsidP="00E939B6">
      <w:pPr>
        <w:rPr>
          <w:sz w:val="23"/>
          <w:szCs w:val="23"/>
          <w:lang w:eastAsia="en-US"/>
        </w:rPr>
      </w:pPr>
    </w:p>
    <w:p w14:paraId="750D5DFC" w14:textId="77777777" w:rsidR="00D62EAC" w:rsidRDefault="00D62EAC" w:rsidP="00E939B6">
      <w:pPr>
        <w:rPr>
          <w:sz w:val="23"/>
          <w:szCs w:val="23"/>
          <w:lang w:eastAsia="en-US"/>
        </w:rPr>
      </w:pPr>
    </w:p>
    <w:p w14:paraId="2DBEF2FB" w14:textId="77777777" w:rsidR="00D62EAC" w:rsidRDefault="00D62EAC" w:rsidP="00E939B6">
      <w:pPr>
        <w:rPr>
          <w:sz w:val="23"/>
          <w:szCs w:val="23"/>
          <w:lang w:eastAsia="en-US"/>
        </w:rPr>
      </w:pPr>
    </w:p>
    <w:p w14:paraId="6A24A60D" w14:textId="77777777" w:rsidR="00D62EAC" w:rsidRDefault="00D62EAC" w:rsidP="00E939B6">
      <w:pPr>
        <w:rPr>
          <w:sz w:val="23"/>
          <w:szCs w:val="23"/>
          <w:lang w:eastAsia="en-US"/>
        </w:rPr>
      </w:pPr>
    </w:p>
    <w:p w14:paraId="62B425BF" w14:textId="77777777" w:rsidR="00D62EAC" w:rsidRPr="000453EA" w:rsidRDefault="00D62EAC" w:rsidP="00E939B6">
      <w:pPr>
        <w:rPr>
          <w:sz w:val="23"/>
          <w:szCs w:val="23"/>
          <w:lang w:eastAsia="en-US"/>
        </w:rPr>
      </w:pPr>
    </w:p>
    <w:p w14:paraId="40A4549E" w14:textId="77777777" w:rsidR="00E917ED" w:rsidRPr="000453EA" w:rsidRDefault="00E917ED" w:rsidP="00E939B6">
      <w:pPr>
        <w:rPr>
          <w:sz w:val="23"/>
          <w:szCs w:val="23"/>
          <w:lang w:eastAsia="en-US"/>
        </w:rPr>
      </w:pPr>
    </w:p>
    <w:p w14:paraId="20321951" w14:textId="0E4EEEBD" w:rsidR="00457B98" w:rsidRPr="000453EA" w:rsidRDefault="00457B98" w:rsidP="00E939B6">
      <w:pPr>
        <w:rPr>
          <w:sz w:val="23"/>
          <w:szCs w:val="23"/>
          <w:lang w:eastAsia="en-US"/>
        </w:rPr>
      </w:pPr>
    </w:p>
    <w:p w14:paraId="05298129" w14:textId="244CB3B9" w:rsidR="00900C9B" w:rsidRPr="000453EA" w:rsidRDefault="00900C9B" w:rsidP="00E939B6">
      <w:pPr>
        <w:rPr>
          <w:sz w:val="23"/>
          <w:szCs w:val="23"/>
          <w:lang w:eastAsia="en-US"/>
        </w:rPr>
      </w:pPr>
    </w:p>
    <w:p w14:paraId="2D979208" w14:textId="7EA650FB" w:rsidR="00900C9B" w:rsidRPr="000453EA" w:rsidRDefault="00900C9B" w:rsidP="00E939B6">
      <w:pPr>
        <w:rPr>
          <w:sz w:val="23"/>
          <w:szCs w:val="23"/>
          <w:lang w:eastAsia="en-US"/>
        </w:rPr>
      </w:pPr>
    </w:p>
    <w:p w14:paraId="4D7DA897" w14:textId="68B988FC" w:rsidR="00D85905" w:rsidRPr="000453EA" w:rsidRDefault="00D85905" w:rsidP="00E939B6">
      <w:pPr>
        <w:rPr>
          <w:sz w:val="23"/>
          <w:szCs w:val="23"/>
          <w:lang w:eastAsia="en-US"/>
        </w:rPr>
      </w:pPr>
    </w:p>
    <w:p w14:paraId="30C92D79" w14:textId="5E810874" w:rsidR="00BE471A" w:rsidRDefault="00BE471A" w:rsidP="00E939B6">
      <w:pPr>
        <w:rPr>
          <w:sz w:val="23"/>
          <w:szCs w:val="23"/>
          <w:lang w:eastAsia="en-US"/>
        </w:rPr>
      </w:pPr>
    </w:p>
    <w:p w14:paraId="4B964279" w14:textId="284BAFA1" w:rsidR="00BE471A" w:rsidRDefault="00BE471A" w:rsidP="00BE471A">
      <w:pPr>
        <w:suppressAutoHyphens w:val="0"/>
        <w:spacing w:after="200" w:line="276" w:lineRule="auto"/>
        <w:rPr>
          <w:sz w:val="23"/>
          <w:szCs w:val="23"/>
          <w:lang w:eastAsia="en-US"/>
        </w:rPr>
      </w:pPr>
      <w:r>
        <w:rPr>
          <w:sz w:val="23"/>
          <w:szCs w:val="23"/>
          <w:lang w:eastAsia="en-US"/>
        </w:rPr>
        <w:br w:type="page"/>
      </w:r>
    </w:p>
    <w:p w14:paraId="0A6812A0" w14:textId="77777777" w:rsidR="00FF217D" w:rsidRDefault="00E939B6" w:rsidP="00FF217D">
      <w:pPr>
        <w:suppressAutoHyphens w:val="0"/>
        <w:jc w:val="right"/>
        <w:rPr>
          <w:b/>
          <w:bCs/>
          <w:color w:val="000000"/>
        </w:rPr>
      </w:pPr>
      <w:r w:rsidRPr="000453EA">
        <w:rPr>
          <w:sz w:val="23"/>
          <w:szCs w:val="23"/>
        </w:rPr>
        <w:lastRenderedPageBreak/>
        <w:t xml:space="preserve">1.Pielikums </w:t>
      </w:r>
      <w:r w:rsidR="00BB4A92" w:rsidRPr="000453EA">
        <w:rPr>
          <w:sz w:val="23"/>
          <w:szCs w:val="23"/>
        </w:rPr>
        <w:br/>
      </w:r>
      <w:r w:rsidR="00BB4A92" w:rsidRPr="000453EA">
        <w:rPr>
          <w:bCs/>
          <w:sz w:val="23"/>
          <w:szCs w:val="23"/>
        </w:rPr>
        <w:t>“</w:t>
      </w:r>
      <w:r w:rsidR="00FF217D">
        <w:rPr>
          <w:b/>
          <w:bCs/>
          <w:color w:val="000000"/>
        </w:rPr>
        <w:t xml:space="preserve">Obligātās veselības pārbaudes veikšana </w:t>
      </w:r>
    </w:p>
    <w:p w14:paraId="6B865EAE" w14:textId="571C6C84" w:rsidR="00BB4A92" w:rsidRPr="00BE471A" w:rsidRDefault="00FF217D" w:rsidP="00FF217D">
      <w:pPr>
        <w:suppressAutoHyphens w:val="0"/>
        <w:jc w:val="right"/>
        <w:rPr>
          <w:sz w:val="23"/>
          <w:szCs w:val="23"/>
          <w:lang w:eastAsia="en-US"/>
        </w:rPr>
      </w:pPr>
      <w:r>
        <w:rPr>
          <w:b/>
          <w:bCs/>
          <w:color w:val="000000"/>
        </w:rPr>
        <w:t>SIA “Daugavpils Olimpiskais centrs” darbiniekiem</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w:t>
      </w:r>
      <w:r>
        <w:rPr>
          <w:iCs/>
          <w:sz w:val="23"/>
          <w:szCs w:val="23"/>
        </w:rPr>
        <w:t>8</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6500BBA8" w:rsidR="00E939B6" w:rsidRPr="000453EA" w:rsidRDefault="00E939B6" w:rsidP="009C37B9">
      <w:pPr>
        <w:numPr>
          <w:ilvl w:val="0"/>
          <w:numId w:val="7"/>
        </w:numPr>
        <w:tabs>
          <w:tab w:val="left" w:pos="0"/>
        </w:tabs>
        <w:suppressAutoHyphens w:val="0"/>
        <w:autoSpaceDE w:val="0"/>
        <w:autoSpaceDN w:val="0"/>
        <w:adjustRightInd w:val="0"/>
        <w:spacing w:after="80"/>
        <w:jc w:val="both"/>
        <w:rPr>
          <w:lang w:eastAsia="en-US"/>
        </w:rPr>
      </w:pPr>
      <w:r w:rsidRPr="000453EA">
        <w:t xml:space="preserve">Piesakās piedalīties aptaujā (tirgus izpētē) </w:t>
      </w:r>
      <w:r w:rsidR="009C37B9" w:rsidRPr="000453EA">
        <w:rPr>
          <w:b/>
          <w:bCs/>
          <w:sz w:val="23"/>
          <w:szCs w:val="23"/>
          <w:lang w:eastAsia="en-US"/>
        </w:rPr>
        <w:t>„</w:t>
      </w:r>
      <w:r w:rsidR="00FF217D">
        <w:rPr>
          <w:b/>
          <w:bCs/>
          <w:color w:val="000000"/>
          <w:sz w:val="23"/>
          <w:szCs w:val="23"/>
        </w:rPr>
        <w:t>Obligātās veselības pārbaudes veikšana SIA “Daugavpils Olimpiskais centrs” darbiniekiem</w:t>
      </w:r>
      <w:r w:rsidR="009C37B9" w:rsidRPr="000453EA">
        <w:rPr>
          <w:b/>
          <w:bCs/>
          <w:sz w:val="23"/>
          <w:szCs w:val="23"/>
          <w:lang w:eastAsia="en-US"/>
        </w:rPr>
        <w:t>”</w:t>
      </w:r>
      <w:r w:rsidRPr="000453EA">
        <w:rPr>
          <w:b/>
          <w:bCs/>
        </w:rPr>
        <w:t>, id</w:t>
      </w:r>
      <w:r w:rsidR="00AE07FF" w:rsidRPr="000453EA">
        <w:rPr>
          <w:b/>
          <w:bCs/>
        </w:rPr>
        <w:t>entifikācijas Nr.</w:t>
      </w:r>
      <w:r w:rsidR="007371A8" w:rsidRPr="000453EA">
        <w:rPr>
          <w:i/>
        </w:rPr>
        <w:t xml:space="preserve"> </w:t>
      </w:r>
      <w:r w:rsidR="000F7444" w:rsidRPr="000453EA">
        <w:rPr>
          <w:b/>
          <w:iCs/>
        </w:rPr>
        <w:t>D</w:t>
      </w:r>
      <w:r w:rsidR="00BE471A">
        <w:rPr>
          <w:b/>
          <w:iCs/>
        </w:rPr>
        <w:t xml:space="preserve">OC </w:t>
      </w:r>
      <w:r w:rsidR="00BE471A" w:rsidRPr="009C37B9">
        <w:rPr>
          <w:b/>
          <w:iCs/>
        </w:rPr>
        <w:t>2026-</w:t>
      </w:r>
      <w:r w:rsidR="00FF217D">
        <w:rPr>
          <w:b/>
          <w:lang w:eastAsia="en-US"/>
        </w:rPr>
        <w:t>8</w:t>
      </w:r>
      <w:r w:rsidRPr="009C37B9">
        <w:rPr>
          <w:b/>
          <w:bCs/>
          <w:iCs/>
        </w:rPr>
        <w:t>,</w:t>
      </w:r>
      <w:r w:rsidRPr="009C37B9">
        <w:rPr>
          <w:b/>
          <w:bCs/>
        </w:rPr>
        <w:t xml:space="preserve"> </w:t>
      </w:r>
      <w:r w:rsidRPr="000453EA">
        <w:t xml:space="preserve">piekrīt visiem tās nosacījumiem </w:t>
      </w:r>
      <w:r w:rsidRPr="000453EA">
        <w:rPr>
          <w:lang w:eastAsia="en-US"/>
        </w:rPr>
        <w:t>un garantē aptaujas un normatīvo aktu prasību izpildi. Nosacījumi ir skaidri un saprotami.</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6E837B2E" w14:textId="77777777" w:rsidR="00FF217D" w:rsidRDefault="00E939B6" w:rsidP="00FF217D">
      <w:pPr>
        <w:suppressAutoHyphens w:val="0"/>
        <w:jc w:val="right"/>
        <w:rPr>
          <w:b/>
          <w:bCs/>
          <w:color w:val="000000"/>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FF217D" w:rsidRPr="000453EA">
        <w:rPr>
          <w:bCs/>
          <w:sz w:val="23"/>
          <w:szCs w:val="23"/>
        </w:rPr>
        <w:t>“</w:t>
      </w:r>
      <w:r w:rsidR="00FF217D">
        <w:rPr>
          <w:b/>
          <w:bCs/>
          <w:color w:val="000000"/>
        </w:rPr>
        <w:t xml:space="preserve">Obligātās veselības pārbaudes veikšana </w:t>
      </w:r>
    </w:p>
    <w:p w14:paraId="45198813" w14:textId="77777777" w:rsidR="00FF217D" w:rsidRPr="00BE471A" w:rsidRDefault="00FF217D" w:rsidP="00FF217D">
      <w:pPr>
        <w:suppressAutoHyphens w:val="0"/>
        <w:jc w:val="right"/>
        <w:rPr>
          <w:sz w:val="23"/>
          <w:szCs w:val="23"/>
          <w:lang w:eastAsia="en-US"/>
        </w:rPr>
      </w:pPr>
      <w:r>
        <w:rPr>
          <w:b/>
          <w:bCs/>
          <w:color w:val="000000"/>
        </w:rPr>
        <w:t>SIA “Daugavpils Olimpiskais centrs” darbiniekiem</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2026-8</w:t>
      </w:r>
    </w:p>
    <w:p w14:paraId="109DBB1A" w14:textId="7F861E2F" w:rsidR="009C37B9" w:rsidRPr="00BE471A" w:rsidRDefault="009C37B9" w:rsidP="00FF217D">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079B46F4" w14:textId="7F59D6A0" w:rsidR="007C6FE4" w:rsidRDefault="009C37B9" w:rsidP="00D85905">
      <w:pPr>
        <w:jc w:val="center"/>
        <w:outlineLvl w:val="0"/>
        <w:rPr>
          <w:iCs/>
          <w:sz w:val="23"/>
          <w:szCs w:val="23"/>
        </w:rPr>
      </w:pPr>
      <w:r w:rsidRPr="000453EA">
        <w:rPr>
          <w:b/>
          <w:bCs/>
          <w:sz w:val="23"/>
          <w:szCs w:val="23"/>
          <w:lang w:eastAsia="en-US"/>
        </w:rPr>
        <w:t>„</w:t>
      </w:r>
      <w:r w:rsidR="00FF217D">
        <w:rPr>
          <w:b/>
          <w:bCs/>
          <w:color w:val="000000"/>
          <w:sz w:val="23"/>
          <w:szCs w:val="23"/>
        </w:rPr>
        <w:t>Obligātās veselības pārbaudes veikšana SIA “Daugavpils Olimpiskais centrs” darbiniekiem</w:t>
      </w:r>
      <w:r w:rsidRPr="000453EA">
        <w:rPr>
          <w:b/>
          <w:bCs/>
          <w:sz w:val="23"/>
          <w:szCs w:val="23"/>
          <w:lang w:eastAsia="en-US"/>
        </w:rPr>
        <w:t>”</w:t>
      </w:r>
      <w:r w:rsidR="00935012" w:rsidRPr="00D62EAC">
        <w:rPr>
          <w:sz w:val="23"/>
          <w:szCs w:val="23"/>
        </w:rPr>
        <w:t>, identifikācijas Nr.</w:t>
      </w:r>
      <w:r w:rsidR="00EC6306" w:rsidRPr="00D62EAC">
        <w:rPr>
          <w:iCs/>
          <w:sz w:val="23"/>
          <w:szCs w:val="23"/>
        </w:rPr>
        <w:t xml:space="preserve"> </w:t>
      </w:r>
      <w:r w:rsidR="001D0D87">
        <w:rPr>
          <w:iCs/>
          <w:sz w:val="23"/>
          <w:szCs w:val="23"/>
        </w:rPr>
        <w:t>DOC 2026-</w:t>
      </w:r>
      <w:r w:rsidR="00FF217D">
        <w:rPr>
          <w:iCs/>
          <w:sz w:val="23"/>
          <w:szCs w:val="23"/>
        </w:rPr>
        <w:t>8</w:t>
      </w:r>
    </w:p>
    <w:p w14:paraId="6EFD4254" w14:textId="10ED4C80" w:rsidR="00FF217D" w:rsidRPr="00DB342B" w:rsidRDefault="00FF217D" w:rsidP="00FF217D">
      <w:pPr>
        <w:jc w:val="center"/>
        <w:outlineLvl w:val="0"/>
        <w:rPr>
          <w:color w:val="00B050"/>
          <w:sz w:val="23"/>
          <w:szCs w:val="23"/>
        </w:rPr>
      </w:pPr>
      <w:r w:rsidRPr="00DB342B">
        <w:rPr>
          <w:color w:val="00B050"/>
          <w:sz w:val="23"/>
          <w:szCs w:val="23"/>
        </w:rPr>
        <w:t>1.daļa</w:t>
      </w:r>
    </w:p>
    <w:p w14:paraId="24759A3E" w14:textId="589C8B92" w:rsidR="007C6FE4" w:rsidRPr="00D62EAC" w:rsidRDefault="007C6FE4" w:rsidP="00D62EAC">
      <w:pPr>
        <w:jc w:val="center"/>
        <w:rPr>
          <w:b/>
          <w:bCs/>
          <w:sz w:val="23"/>
          <w:szCs w:val="23"/>
          <w:lang w:eastAsia="lv-LV"/>
        </w:rPr>
      </w:pPr>
    </w:p>
    <w:p w14:paraId="6D1B44C0" w14:textId="26B44F4D" w:rsidR="00D62EAC" w:rsidRDefault="00280981" w:rsidP="00FF217D">
      <w:pPr>
        <w:jc w:val="both"/>
        <w:rPr>
          <w:b/>
          <w:bCs/>
          <w:color w:val="000000"/>
          <w:sz w:val="23"/>
          <w:szCs w:val="23"/>
        </w:rPr>
      </w:pPr>
      <w:r w:rsidRPr="00EE4746">
        <w:rPr>
          <w:sz w:val="23"/>
          <w:szCs w:val="23"/>
          <w:lang w:eastAsia="lv-LV"/>
        </w:rPr>
        <w:t xml:space="preserve">Iepirkuma priekšmets - </w:t>
      </w:r>
      <w:r w:rsidR="00FF217D">
        <w:rPr>
          <w:b/>
          <w:bCs/>
          <w:color w:val="000000"/>
          <w:sz w:val="23"/>
          <w:szCs w:val="23"/>
        </w:rPr>
        <w:t xml:space="preserve">Obligātās veselības pārbaudes veikšana SIA “Daugavpils Olimpiskais centrs” darbiniekiem – </w:t>
      </w:r>
      <w:r w:rsidR="00FF217D" w:rsidRPr="00DB342B">
        <w:rPr>
          <w:b/>
          <w:bCs/>
          <w:color w:val="00B050"/>
          <w:sz w:val="23"/>
          <w:szCs w:val="23"/>
        </w:rPr>
        <w:t>Stadiona iela 1, Daugavpils un Stacijas iela 45A, Daugavpils</w:t>
      </w:r>
    </w:p>
    <w:p w14:paraId="7F46B8CA" w14:textId="77777777" w:rsidR="00FF217D" w:rsidRDefault="00FF217D" w:rsidP="00FF217D">
      <w:pPr>
        <w:jc w:val="both"/>
        <w:rPr>
          <w:bCs/>
          <w:sz w:val="23"/>
          <w:szCs w:val="23"/>
          <w:lang w:eastAsia="lv-LV"/>
        </w:rPr>
      </w:pPr>
    </w:p>
    <w:p w14:paraId="462B488F" w14:textId="214026F6"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072"/>
      </w:tblGrid>
      <w:tr w:rsidR="00FF217D" w:rsidRPr="00AB46C5" w14:paraId="79068B24" w14:textId="77777777" w:rsidTr="00910268">
        <w:trPr>
          <w:trHeight w:val="651"/>
        </w:trPr>
        <w:tc>
          <w:tcPr>
            <w:tcW w:w="1276" w:type="dxa"/>
            <w:vAlign w:val="center"/>
          </w:tcPr>
          <w:p w14:paraId="4D51FA11" w14:textId="77777777" w:rsidR="00FF217D" w:rsidRPr="00450DE5" w:rsidRDefault="00FF217D" w:rsidP="00910268">
            <w:pPr>
              <w:pStyle w:val="af1"/>
              <w:tabs>
                <w:tab w:val="left" w:pos="0"/>
              </w:tabs>
              <w:ind w:left="0"/>
              <w:jc w:val="center"/>
              <w:rPr>
                <w:rFonts w:eastAsia="Calibri"/>
                <w:b/>
                <w:lang w:eastAsia="en-US"/>
              </w:rPr>
            </w:pPr>
            <w:proofErr w:type="spellStart"/>
            <w:r w:rsidRPr="00450DE5">
              <w:rPr>
                <w:rFonts w:eastAsia="Calibri"/>
                <w:b/>
                <w:lang w:eastAsia="en-US"/>
              </w:rPr>
              <w:t>Nr.p.k</w:t>
            </w:r>
            <w:proofErr w:type="spellEnd"/>
            <w:r w:rsidRPr="00450DE5">
              <w:rPr>
                <w:rFonts w:eastAsia="Calibri"/>
                <w:b/>
                <w:lang w:eastAsia="en-US"/>
              </w:rPr>
              <w:t>.</w:t>
            </w:r>
          </w:p>
        </w:tc>
        <w:tc>
          <w:tcPr>
            <w:tcW w:w="9072" w:type="dxa"/>
          </w:tcPr>
          <w:p w14:paraId="0C6DC82D" w14:textId="77777777" w:rsidR="00FF217D" w:rsidRDefault="00FF217D" w:rsidP="00910268">
            <w:pPr>
              <w:pStyle w:val="af1"/>
              <w:tabs>
                <w:tab w:val="left" w:pos="0"/>
              </w:tabs>
              <w:jc w:val="center"/>
              <w:rPr>
                <w:rFonts w:eastAsia="Calibri"/>
                <w:b/>
                <w:lang w:eastAsia="en-US"/>
              </w:rPr>
            </w:pPr>
            <w:r w:rsidRPr="00450DE5">
              <w:rPr>
                <w:rFonts w:eastAsia="Calibri"/>
                <w:b/>
                <w:lang w:eastAsia="en-US"/>
              </w:rPr>
              <w:t xml:space="preserve">Pārbaudes, kas nepieciešamas saskaņā MK 10.03.2009. noteikumiem Nr.219 </w:t>
            </w:r>
          </w:p>
          <w:p w14:paraId="5CF3335E" w14:textId="4C0239BC" w:rsidR="00FF217D" w:rsidRPr="00450DE5" w:rsidRDefault="00FF217D" w:rsidP="00910268">
            <w:pPr>
              <w:pStyle w:val="af1"/>
              <w:tabs>
                <w:tab w:val="left" w:pos="0"/>
              </w:tabs>
              <w:jc w:val="center"/>
              <w:rPr>
                <w:rFonts w:eastAsia="Calibri"/>
                <w:b/>
                <w:lang w:eastAsia="en-US"/>
              </w:rPr>
            </w:pPr>
            <w:r w:rsidRPr="00450DE5">
              <w:rPr>
                <w:rFonts w:eastAsia="Calibri"/>
                <w:i/>
                <w:lang w:eastAsia="en-US"/>
              </w:rPr>
              <w:t>(attiecīgā pielikuma un punkta Nr.)</w:t>
            </w:r>
          </w:p>
        </w:tc>
      </w:tr>
      <w:tr w:rsidR="00FF217D" w:rsidRPr="00450DE5" w14:paraId="25FD5CF5" w14:textId="77777777" w:rsidTr="00910268">
        <w:tc>
          <w:tcPr>
            <w:tcW w:w="1276" w:type="dxa"/>
            <w:vAlign w:val="bottom"/>
          </w:tcPr>
          <w:p w14:paraId="0B14D6CC" w14:textId="77777777" w:rsidR="00FF217D" w:rsidRPr="00450DE5" w:rsidRDefault="00FF217D" w:rsidP="00FF217D">
            <w:pPr>
              <w:pStyle w:val="af1"/>
              <w:tabs>
                <w:tab w:val="left" w:pos="0"/>
              </w:tabs>
              <w:jc w:val="center"/>
              <w:rPr>
                <w:rFonts w:eastAsia="Calibri"/>
                <w:lang w:eastAsia="en-US"/>
              </w:rPr>
            </w:pPr>
            <w:r w:rsidRPr="00450DE5">
              <w:t>1.</w:t>
            </w:r>
          </w:p>
        </w:tc>
        <w:tc>
          <w:tcPr>
            <w:tcW w:w="9072" w:type="dxa"/>
            <w:vAlign w:val="bottom"/>
          </w:tcPr>
          <w:p w14:paraId="3981072F" w14:textId="77777777" w:rsidR="00FF217D" w:rsidRPr="00450DE5" w:rsidRDefault="00FF217D" w:rsidP="00910268">
            <w:pPr>
              <w:pStyle w:val="af1"/>
              <w:tabs>
                <w:tab w:val="left" w:pos="0"/>
              </w:tabs>
              <w:ind w:left="0"/>
              <w:rPr>
                <w:rFonts w:eastAsia="Calibri"/>
                <w:highlight w:val="yellow"/>
                <w:lang w:eastAsia="en-US"/>
              </w:rPr>
            </w:pPr>
            <w:r w:rsidRPr="00450DE5">
              <w:t>1. pielikuma punkti 5.1., 5.3.</w:t>
            </w:r>
            <w:r w:rsidRPr="00450DE5">
              <w:rPr>
                <w:color w:val="000000"/>
                <w:lang w:eastAsia="lv-LV"/>
              </w:rPr>
              <w:t xml:space="preserve"> (pēc 40 gadu vecuma)</w:t>
            </w:r>
          </w:p>
        </w:tc>
      </w:tr>
      <w:tr w:rsidR="00FF217D" w:rsidRPr="00450DE5" w14:paraId="0701F7E0" w14:textId="77777777" w:rsidTr="00910268">
        <w:tc>
          <w:tcPr>
            <w:tcW w:w="1276" w:type="dxa"/>
            <w:vAlign w:val="bottom"/>
          </w:tcPr>
          <w:p w14:paraId="03E3F667" w14:textId="77777777" w:rsidR="00FF217D" w:rsidRPr="00450DE5" w:rsidRDefault="00FF217D" w:rsidP="00FF217D">
            <w:pPr>
              <w:pStyle w:val="af1"/>
              <w:tabs>
                <w:tab w:val="left" w:pos="0"/>
              </w:tabs>
              <w:jc w:val="center"/>
              <w:rPr>
                <w:rFonts w:eastAsia="Calibri"/>
                <w:lang w:eastAsia="en-US"/>
              </w:rPr>
            </w:pPr>
            <w:r w:rsidRPr="00450DE5">
              <w:rPr>
                <w:color w:val="000000"/>
                <w:lang w:eastAsia="lv-LV"/>
              </w:rPr>
              <w:t>2.</w:t>
            </w:r>
          </w:p>
        </w:tc>
        <w:tc>
          <w:tcPr>
            <w:tcW w:w="9072" w:type="dxa"/>
            <w:vAlign w:val="bottom"/>
          </w:tcPr>
          <w:p w14:paraId="5B708743" w14:textId="77777777" w:rsidR="00FF217D" w:rsidRPr="00450DE5" w:rsidRDefault="00FF217D" w:rsidP="00910268">
            <w:pPr>
              <w:pStyle w:val="af1"/>
              <w:tabs>
                <w:tab w:val="left" w:pos="0"/>
              </w:tabs>
              <w:ind w:left="0"/>
              <w:rPr>
                <w:rFonts w:eastAsia="Calibri"/>
                <w:highlight w:val="yellow"/>
                <w:lang w:eastAsia="en-US"/>
              </w:rPr>
            </w:pPr>
            <w:r w:rsidRPr="00450DE5">
              <w:rPr>
                <w:color w:val="000000"/>
                <w:lang w:eastAsia="lv-LV"/>
              </w:rPr>
              <w:t>1. pielikuma punkti 4.2.2., 4.4.1., 4.4.3., 4.9.1., 4.9.2., 4.9.5. (pēc 40 gadu vecuma)</w:t>
            </w:r>
          </w:p>
        </w:tc>
      </w:tr>
      <w:tr w:rsidR="00FF217D" w:rsidRPr="00450DE5" w14:paraId="45912F18" w14:textId="77777777" w:rsidTr="00910268">
        <w:tc>
          <w:tcPr>
            <w:tcW w:w="1276" w:type="dxa"/>
            <w:vAlign w:val="bottom"/>
          </w:tcPr>
          <w:p w14:paraId="718EFA61" w14:textId="77777777" w:rsidR="00FF217D" w:rsidRPr="00450DE5" w:rsidRDefault="00FF217D" w:rsidP="00FF217D">
            <w:pPr>
              <w:pStyle w:val="af1"/>
              <w:tabs>
                <w:tab w:val="left" w:pos="0"/>
              </w:tabs>
              <w:jc w:val="center"/>
              <w:rPr>
                <w:rFonts w:eastAsia="Calibri"/>
                <w:lang w:eastAsia="en-US"/>
              </w:rPr>
            </w:pPr>
            <w:r w:rsidRPr="00450DE5">
              <w:t>3.</w:t>
            </w:r>
          </w:p>
        </w:tc>
        <w:tc>
          <w:tcPr>
            <w:tcW w:w="9072" w:type="dxa"/>
            <w:vAlign w:val="bottom"/>
          </w:tcPr>
          <w:p w14:paraId="15284950" w14:textId="77777777" w:rsidR="00FF217D" w:rsidRPr="00450DE5" w:rsidRDefault="00FF217D" w:rsidP="00910268">
            <w:pPr>
              <w:pStyle w:val="af1"/>
              <w:tabs>
                <w:tab w:val="left" w:pos="0"/>
              </w:tabs>
              <w:ind w:left="0"/>
              <w:rPr>
                <w:rFonts w:eastAsia="Calibri"/>
                <w:highlight w:val="yellow"/>
                <w:lang w:eastAsia="en-US"/>
              </w:rPr>
            </w:pPr>
            <w:r w:rsidRPr="00450DE5">
              <w:t>1. pielikuma punkti 4.11., 5.3.</w:t>
            </w:r>
            <w:r w:rsidRPr="00450DE5">
              <w:rPr>
                <w:color w:val="000000"/>
                <w:lang w:eastAsia="lv-LV"/>
              </w:rPr>
              <w:t xml:space="preserve"> (pēc 40 gadu vecuma)</w:t>
            </w:r>
          </w:p>
        </w:tc>
      </w:tr>
      <w:tr w:rsidR="00FF217D" w:rsidRPr="00450DE5" w14:paraId="20F225EF" w14:textId="77777777" w:rsidTr="00910268">
        <w:tc>
          <w:tcPr>
            <w:tcW w:w="1276" w:type="dxa"/>
            <w:vAlign w:val="bottom"/>
          </w:tcPr>
          <w:p w14:paraId="6DC88BED" w14:textId="77777777" w:rsidR="00FF217D" w:rsidRPr="00450DE5" w:rsidRDefault="00FF217D" w:rsidP="00FF217D">
            <w:pPr>
              <w:pStyle w:val="af1"/>
              <w:tabs>
                <w:tab w:val="left" w:pos="0"/>
              </w:tabs>
              <w:jc w:val="center"/>
              <w:rPr>
                <w:rFonts w:eastAsia="Calibri"/>
                <w:lang w:eastAsia="en-US"/>
              </w:rPr>
            </w:pPr>
            <w:r w:rsidRPr="00450DE5">
              <w:t>4.</w:t>
            </w:r>
          </w:p>
        </w:tc>
        <w:tc>
          <w:tcPr>
            <w:tcW w:w="9072" w:type="dxa"/>
            <w:vAlign w:val="bottom"/>
          </w:tcPr>
          <w:p w14:paraId="41ACE5A1" w14:textId="77777777" w:rsidR="00FF217D" w:rsidRPr="00450DE5" w:rsidRDefault="00FF217D" w:rsidP="00910268">
            <w:pPr>
              <w:pStyle w:val="af1"/>
              <w:tabs>
                <w:tab w:val="left" w:pos="0"/>
              </w:tabs>
              <w:ind w:left="0"/>
              <w:rPr>
                <w:highlight w:val="yellow"/>
              </w:rPr>
            </w:pPr>
            <w:r w:rsidRPr="00450DE5">
              <w:t>1. pielikuma punkti 4.11., 5.3.</w:t>
            </w:r>
          </w:p>
        </w:tc>
      </w:tr>
      <w:tr w:rsidR="00FF217D" w:rsidRPr="00450DE5" w14:paraId="658725A4" w14:textId="77777777" w:rsidTr="00910268">
        <w:tc>
          <w:tcPr>
            <w:tcW w:w="1276" w:type="dxa"/>
            <w:vAlign w:val="bottom"/>
          </w:tcPr>
          <w:p w14:paraId="04A61081" w14:textId="77777777" w:rsidR="00FF217D" w:rsidRPr="00450DE5" w:rsidRDefault="00FF217D" w:rsidP="00FF217D">
            <w:pPr>
              <w:pStyle w:val="af1"/>
              <w:tabs>
                <w:tab w:val="left" w:pos="0"/>
              </w:tabs>
              <w:jc w:val="center"/>
              <w:rPr>
                <w:rFonts w:eastAsia="Calibri"/>
                <w:lang w:eastAsia="en-US"/>
              </w:rPr>
            </w:pPr>
            <w:r w:rsidRPr="00450DE5">
              <w:t>5.</w:t>
            </w:r>
          </w:p>
        </w:tc>
        <w:tc>
          <w:tcPr>
            <w:tcW w:w="9072" w:type="dxa"/>
            <w:vAlign w:val="bottom"/>
          </w:tcPr>
          <w:p w14:paraId="71D3CDB2" w14:textId="77777777" w:rsidR="00FF217D" w:rsidRPr="00450DE5" w:rsidRDefault="00FF217D" w:rsidP="00910268">
            <w:pPr>
              <w:pStyle w:val="af1"/>
              <w:tabs>
                <w:tab w:val="left" w:pos="0"/>
              </w:tabs>
              <w:ind w:left="0"/>
              <w:rPr>
                <w:highlight w:val="yellow"/>
              </w:rPr>
            </w:pPr>
            <w:r w:rsidRPr="00450DE5">
              <w:t>1. pielikuma punkti 5.3 (</w:t>
            </w:r>
            <w:r w:rsidRPr="00450DE5">
              <w:rPr>
                <w:color w:val="000000"/>
                <w:lang w:eastAsia="lv-LV"/>
              </w:rPr>
              <w:t>pēc 40 gadu vecuma)</w:t>
            </w:r>
          </w:p>
        </w:tc>
      </w:tr>
      <w:tr w:rsidR="00FF217D" w:rsidRPr="00450DE5" w14:paraId="4AC404D5" w14:textId="77777777" w:rsidTr="00910268">
        <w:tc>
          <w:tcPr>
            <w:tcW w:w="1276" w:type="dxa"/>
            <w:vAlign w:val="bottom"/>
          </w:tcPr>
          <w:p w14:paraId="0CBBE7B6" w14:textId="77777777" w:rsidR="00FF217D" w:rsidRPr="00450DE5" w:rsidRDefault="00FF217D" w:rsidP="00FF217D">
            <w:pPr>
              <w:pStyle w:val="af1"/>
              <w:tabs>
                <w:tab w:val="left" w:pos="0"/>
              </w:tabs>
              <w:jc w:val="center"/>
              <w:rPr>
                <w:rFonts w:eastAsia="Calibri"/>
                <w:lang w:eastAsia="en-US"/>
              </w:rPr>
            </w:pPr>
            <w:r>
              <w:t>6</w:t>
            </w:r>
            <w:r w:rsidRPr="00450DE5">
              <w:t>.</w:t>
            </w:r>
          </w:p>
        </w:tc>
        <w:tc>
          <w:tcPr>
            <w:tcW w:w="9072" w:type="dxa"/>
            <w:vAlign w:val="bottom"/>
          </w:tcPr>
          <w:p w14:paraId="1FB4F082" w14:textId="77777777" w:rsidR="00FF217D" w:rsidRPr="00450DE5" w:rsidRDefault="00FF217D" w:rsidP="00910268">
            <w:r w:rsidRPr="00450DE5">
              <w:t>1. pielikuma punkti 1.14., 4.4.1., 4.9.1., 4.9.2., 5.3., 5.1.</w:t>
            </w:r>
          </w:p>
          <w:p w14:paraId="7B7B7853" w14:textId="77777777" w:rsidR="00FF217D" w:rsidRPr="00450DE5" w:rsidRDefault="00FF217D" w:rsidP="00910268">
            <w:pPr>
              <w:pStyle w:val="af1"/>
              <w:tabs>
                <w:tab w:val="left" w:pos="0"/>
              </w:tabs>
              <w:ind w:left="0"/>
              <w:rPr>
                <w:highlight w:val="yellow"/>
              </w:rPr>
            </w:pPr>
            <w:r w:rsidRPr="00450DE5">
              <w:t>2. pielikuma punkts 5. (</w:t>
            </w:r>
            <w:r w:rsidRPr="00450DE5">
              <w:rPr>
                <w:color w:val="000000"/>
                <w:lang w:eastAsia="lv-LV"/>
              </w:rPr>
              <w:t>pēc 40 gadu vecuma)</w:t>
            </w:r>
          </w:p>
        </w:tc>
      </w:tr>
      <w:tr w:rsidR="00FF217D" w:rsidRPr="00450DE5" w14:paraId="7E86C3D8" w14:textId="77777777" w:rsidTr="00910268">
        <w:tc>
          <w:tcPr>
            <w:tcW w:w="1276" w:type="dxa"/>
            <w:vAlign w:val="bottom"/>
          </w:tcPr>
          <w:p w14:paraId="5CFA42CF" w14:textId="77777777" w:rsidR="00FF217D" w:rsidRPr="00450DE5" w:rsidRDefault="00FF217D" w:rsidP="00FF217D">
            <w:pPr>
              <w:pStyle w:val="af1"/>
              <w:tabs>
                <w:tab w:val="left" w:pos="0"/>
              </w:tabs>
              <w:jc w:val="center"/>
              <w:rPr>
                <w:rFonts w:eastAsia="Calibri"/>
                <w:lang w:eastAsia="en-US"/>
              </w:rPr>
            </w:pPr>
            <w:r>
              <w:t>7</w:t>
            </w:r>
            <w:r w:rsidRPr="00450DE5">
              <w:t>.</w:t>
            </w:r>
          </w:p>
        </w:tc>
        <w:tc>
          <w:tcPr>
            <w:tcW w:w="9072" w:type="dxa"/>
            <w:vAlign w:val="bottom"/>
          </w:tcPr>
          <w:p w14:paraId="07E1DA77" w14:textId="77777777" w:rsidR="00FF217D" w:rsidRPr="00450DE5" w:rsidRDefault="00FF217D" w:rsidP="00910268">
            <w:pPr>
              <w:pStyle w:val="af1"/>
              <w:tabs>
                <w:tab w:val="left" w:pos="0"/>
              </w:tabs>
              <w:ind w:left="0"/>
              <w:rPr>
                <w:highlight w:val="yellow"/>
              </w:rPr>
            </w:pPr>
            <w:r w:rsidRPr="00450DE5">
              <w:t>1. pielikuma punkti 1.14., 4.2.2., 4.4.2., 4.4.3., 4.9.1., 4.9.5. (</w:t>
            </w:r>
            <w:r w:rsidRPr="00450DE5">
              <w:rPr>
                <w:color w:val="000000"/>
                <w:lang w:eastAsia="lv-LV"/>
              </w:rPr>
              <w:t>pēc 40 gadu vecuma)</w:t>
            </w:r>
          </w:p>
        </w:tc>
      </w:tr>
      <w:tr w:rsidR="00FF217D" w:rsidRPr="00450DE5" w14:paraId="7338327B" w14:textId="77777777" w:rsidTr="00910268">
        <w:tc>
          <w:tcPr>
            <w:tcW w:w="1276" w:type="dxa"/>
            <w:vAlign w:val="bottom"/>
          </w:tcPr>
          <w:p w14:paraId="131433A7" w14:textId="77777777" w:rsidR="00FF217D" w:rsidRPr="00450DE5" w:rsidRDefault="00FF217D" w:rsidP="00FF217D">
            <w:pPr>
              <w:pStyle w:val="af1"/>
              <w:tabs>
                <w:tab w:val="left" w:pos="0"/>
              </w:tabs>
              <w:jc w:val="center"/>
              <w:rPr>
                <w:rFonts w:eastAsia="Calibri"/>
                <w:lang w:eastAsia="en-US"/>
              </w:rPr>
            </w:pPr>
            <w:r>
              <w:t>8</w:t>
            </w:r>
            <w:r w:rsidRPr="00450DE5">
              <w:t>.</w:t>
            </w:r>
          </w:p>
        </w:tc>
        <w:tc>
          <w:tcPr>
            <w:tcW w:w="9072" w:type="dxa"/>
            <w:vAlign w:val="bottom"/>
          </w:tcPr>
          <w:p w14:paraId="090E3CA7" w14:textId="77777777" w:rsidR="00FF217D" w:rsidRPr="00450DE5" w:rsidRDefault="00FF217D" w:rsidP="00910268">
            <w:r w:rsidRPr="00450DE5">
              <w:t>1. pielikuma punkti 4.11., 5.3.</w:t>
            </w:r>
          </w:p>
          <w:p w14:paraId="023981E0" w14:textId="77777777" w:rsidR="00FF217D" w:rsidRPr="00450DE5" w:rsidRDefault="00FF217D" w:rsidP="00910268">
            <w:pPr>
              <w:pStyle w:val="af1"/>
              <w:tabs>
                <w:tab w:val="left" w:pos="0"/>
              </w:tabs>
              <w:ind w:left="0"/>
              <w:rPr>
                <w:highlight w:val="yellow"/>
              </w:rPr>
            </w:pPr>
            <w:r w:rsidRPr="00450DE5">
              <w:t>2. pielikuma punkts 2. (</w:t>
            </w:r>
            <w:r w:rsidRPr="00450DE5">
              <w:rPr>
                <w:color w:val="000000"/>
                <w:lang w:eastAsia="lv-LV"/>
              </w:rPr>
              <w:t>pēc 40 gadu vecuma)</w:t>
            </w:r>
          </w:p>
        </w:tc>
      </w:tr>
      <w:tr w:rsidR="00FF217D" w:rsidRPr="00450DE5" w14:paraId="6EABFE22" w14:textId="77777777" w:rsidTr="00910268">
        <w:tc>
          <w:tcPr>
            <w:tcW w:w="1276" w:type="dxa"/>
            <w:vAlign w:val="bottom"/>
          </w:tcPr>
          <w:p w14:paraId="4DF59D29" w14:textId="77777777" w:rsidR="00FF217D" w:rsidRPr="00450DE5" w:rsidRDefault="00FF217D" w:rsidP="00FF217D">
            <w:pPr>
              <w:pStyle w:val="af1"/>
              <w:tabs>
                <w:tab w:val="left" w:pos="0"/>
              </w:tabs>
              <w:jc w:val="center"/>
              <w:rPr>
                <w:rFonts w:eastAsia="Calibri"/>
                <w:lang w:eastAsia="en-US"/>
              </w:rPr>
            </w:pPr>
            <w:r>
              <w:t>9</w:t>
            </w:r>
            <w:r w:rsidRPr="00450DE5">
              <w:t>.</w:t>
            </w:r>
          </w:p>
        </w:tc>
        <w:tc>
          <w:tcPr>
            <w:tcW w:w="9072" w:type="dxa"/>
            <w:vAlign w:val="bottom"/>
          </w:tcPr>
          <w:p w14:paraId="629AFDB1" w14:textId="77777777" w:rsidR="00FF217D" w:rsidRPr="00450DE5" w:rsidRDefault="00FF217D" w:rsidP="00910268">
            <w:r w:rsidRPr="00450DE5">
              <w:t>1. pielikuma punkti 4.9.1., 4.9.2., 4.9.5.</w:t>
            </w:r>
          </w:p>
          <w:p w14:paraId="6F035A4C" w14:textId="77777777" w:rsidR="00FF217D" w:rsidRPr="00450DE5" w:rsidRDefault="00FF217D" w:rsidP="00910268">
            <w:pPr>
              <w:pStyle w:val="af1"/>
              <w:tabs>
                <w:tab w:val="left" w:pos="0"/>
              </w:tabs>
              <w:ind w:left="0"/>
              <w:rPr>
                <w:highlight w:val="yellow"/>
              </w:rPr>
            </w:pPr>
            <w:r w:rsidRPr="00450DE5">
              <w:t>2. pielikuma punkts 6. (</w:t>
            </w:r>
            <w:r w:rsidRPr="00450DE5">
              <w:rPr>
                <w:color w:val="000000"/>
                <w:lang w:eastAsia="lv-LV"/>
              </w:rPr>
              <w:t>pēc 40 gadu vecuma)</w:t>
            </w:r>
          </w:p>
        </w:tc>
      </w:tr>
      <w:tr w:rsidR="00FF217D" w:rsidRPr="00450DE5" w14:paraId="071A725B" w14:textId="77777777" w:rsidTr="00910268">
        <w:tc>
          <w:tcPr>
            <w:tcW w:w="1276" w:type="dxa"/>
            <w:vAlign w:val="bottom"/>
          </w:tcPr>
          <w:p w14:paraId="5741472D" w14:textId="77777777" w:rsidR="00FF217D" w:rsidRPr="00450DE5" w:rsidRDefault="00FF217D" w:rsidP="00FF217D">
            <w:pPr>
              <w:pStyle w:val="af1"/>
              <w:tabs>
                <w:tab w:val="left" w:pos="0"/>
              </w:tabs>
              <w:jc w:val="center"/>
              <w:rPr>
                <w:rFonts w:eastAsia="Calibri"/>
                <w:lang w:eastAsia="en-US"/>
              </w:rPr>
            </w:pPr>
            <w:r w:rsidRPr="00450DE5">
              <w:t>1</w:t>
            </w:r>
            <w:r>
              <w:t>0</w:t>
            </w:r>
            <w:r w:rsidRPr="00450DE5">
              <w:t>.</w:t>
            </w:r>
          </w:p>
        </w:tc>
        <w:tc>
          <w:tcPr>
            <w:tcW w:w="9072" w:type="dxa"/>
            <w:vAlign w:val="bottom"/>
          </w:tcPr>
          <w:p w14:paraId="7E5467AE" w14:textId="77777777" w:rsidR="00FF217D" w:rsidRPr="00450DE5" w:rsidRDefault="00FF217D" w:rsidP="00910268">
            <w:pPr>
              <w:pStyle w:val="af1"/>
              <w:tabs>
                <w:tab w:val="left" w:pos="0"/>
              </w:tabs>
              <w:ind w:left="0"/>
              <w:rPr>
                <w:highlight w:val="yellow"/>
              </w:rPr>
            </w:pPr>
            <w:r w:rsidRPr="00450DE5">
              <w:t>1. pielikuma punkti 4.8., 4.9.1., 4.9.3., 5.3</w:t>
            </w:r>
          </w:p>
        </w:tc>
      </w:tr>
    </w:tbl>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1C98428" w14:textId="77777777" w:rsidR="00FF217D" w:rsidRPr="00450DE5" w:rsidRDefault="00FF217D" w:rsidP="00FF217D">
      <w:pPr>
        <w:rPr>
          <w:bCs/>
        </w:rPr>
      </w:pPr>
      <w:r w:rsidRPr="00450DE5">
        <w:rPr>
          <w:bCs/>
        </w:rPr>
        <w:t>Obligātās veselības pārbaudes jāveic atbilstoši:</w:t>
      </w:r>
    </w:p>
    <w:p w14:paraId="2ADFB6DE" w14:textId="77777777" w:rsidR="00FF217D" w:rsidRPr="00450DE5" w:rsidRDefault="00FF217D" w:rsidP="00FF217D">
      <w:pPr>
        <w:rPr>
          <w:bCs/>
          <w:sz w:val="14"/>
          <w:szCs w:val="14"/>
        </w:rPr>
      </w:pPr>
    </w:p>
    <w:p w14:paraId="63772F4D" w14:textId="0108F26D" w:rsidR="00FF217D" w:rsidRPr="00450DE5" w:rsidRDefault="00FF217D" w:rsidP="00FF217D">
      <w:pPr>
        <w:pStyle w:val="af8"/>
        <w:numPr>
          <w:ilvl w:val="0"/>
          <w:numId w:val="22"/>
        </w:numPr>
        <w:tabs>
          <w:tab w:val="num" w:pos="284"/>
        </w:tabs>
        <w:suppressAutoHyphens w:val="0"/>
        <w:contextualSpacing/>
        <w:jc w:val="both"/>
      </w:pPr>
      <w:r w:rsidRPr="00450DE5">
        <w:t>Ministru kabineta 2009.gada 10.marta noteikumiem Nr.219 “Kārtība, kādā veicama obligātā veselības pārbaude”.</w:t>
      </w: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153FCF59" w:rsidR="00EE4746" w:rsidRDefault="00EE4746" w:rsidP="00EE4746">
      <w:pPr>
        <w:rPr>
          <w:i/>
          <w:sz w:val="23"/>
          <w:szCs w:val="23"/>
          <w:u w:val="single"/>
        </w:rPr>
      </w:pPr>
      <w:r>
        <w:rPr>
          <w:sz w:val="23"/>
          <w:szCs w:val="23"/>
        </w:rPr>
        <w:t xml:space="preserve">Darba aizsardzības speciāliste </w:t>
      </w:r>
      <w:r w:rsidRPr="00C61DDE">
        <w:rPr>
          <w:sz w:val="23"/>
          <w:szCs w:val="23"/>
        </w:rPr>
        <w:t>_</w:t>
      </w:r>
      <w:r w:rsidRPr="00C61DDE">
        <w:rPr>
          <w:i/>
          <w:sz w:val="23"/>
          <w:szCs w:val="23"/>
          <w:u w:val="single"/>
        </w:rPr>
        <w:t>_______</w:t>
      </w:r>
      <w:r>
        <w:rPr>
          <w:i/>
          <w:sz w:val="23"/>
          <w:szCs w:val="23"/>
          <w:u w:val="single"/>
        </w:rPr>
        <w:t>____</w:t>
      </w:r>
      <w:r w:rsidRPr="00C61DDE">
        <w:rPr>
          <w:i/>
          <w:sz w:val="23"/>
          <w:szCs w:val="23"/>
          <w:u w:val="single"/>
        </w:rPr>
        <w:t>___</w:t>
      </w:r>
      <w:r>
        <w:rPr>
          <w:i/>
          <w:sz w:val="23"/>
          <w:szCs w:val="23"/>
          <w:u w:val="single"/>
        </w:rPr>
        <w:t xml:space="preserve"> </w:t>
      </w:r>
      <w:r w:rsidR="00FF217D">
        <w:rPr>
          <w:iCs/>
          <w:sz w:val="23"/>
          <w:szCs w:val="23"/>
        </w:rPr>
        <w:t>M. Lomaša</w:t>
      </w:r>
    </w:p>
    <w:p w14:paraId="5D285107" w14:textId="4133BC63" w:rsidR="00FF217D" w:rsidRDefault="00FF217D" w:rsidP="00017FE7">
      <w:pPr>
        <w:rPr>
          <w:bCs/>
          <w:sz w:val="23"/>
          <w:szCs w:val="23"/>
          <w:lang w:eastAsia="lv-LV"/>
        </w:rPr>
      </w:pPr>
    </w:p>
    <w:p w14:paraId="78CEE998" w14:textId="77777777" w:rsidR="00FF217D" w:rsidRDefault="00FF217D">
      <w:pPr>
        <w:suppressAutoHyphens w:val="0"/>
        <w:spacing w:after="200" w:line="276" w:lineRule="auto"/>
        <w:rPr>
          <w:bCs/>
          <w:sz w:val="23"/>
          <w:szCs w:val="23"/>
          <w:lang w:eastAsia="lv-LV"/>
        </w:rPr>
      </w:pPr>
      <w:r>
        <w:rPr>
          <w:bCs/>
          <w:sz w:val="23"/>
          <w:szCs w:val="23"/>
          <w:lang w:eastAsia="lv-LV"/>
        </w:rPr>
        <w:br w:type="page"/>
      </w:r>
    </w:p>
    <w:p w14:paraId="34E45EEF" w14:textId="524E8EC1" w:rsidR="00FF217D" w:rsidRDefault="00FF217D" w:rsidP="00FF217D">
      <w:pPr>
        <w:suppressAutoHyphens w:val="0"/>
        <w:jc w:val="right"/>
        <w:rPr>
          <w:b/>
          <w:bCs/>
          <w:color w:val="000000"/>
        </w:rPr>
      </w:pPr>
      <w:r w:rsidRPr="000453EA">
        <w:rPr>
          <w:sz w:val="23"/>
          <w:szCs w:val="23"/>
        </w:rPr>
        <w:lastRenderedPageBreak/>
        <w:br/>
      </w:r>
      <w:r w:rsidRPr="000453EA">
        <w:rPr>
          <w:bCs/>
          <w:sz w:val="23"/>
          <w:szCs w:val="23"/>
        </w:rPr>
        <w:t>“</w:t>
      </w:r>
      <w:r>
        <w:rPr>
          <w:b/>
          <w:bCs/>
          <w:color w:val="000000"/>
        </w:rPr>
        <w:t xml:space="preserve">Obligātās veselības pārbaudes veikšana </w:t>
      </w:r>
    </w:p>
    <w:p w14:paraId="381AD443" w14:textId="77777777" w:rsidR="00FF217D" w:rsidRPr="00BE471A" w:rsidRDefault="00FF217D" w:rsidP="00FF217D">
      <w:pPr>
        <w:suppressAutoHyphens w:val="0"/>
        <w:jc w:val="right"/>
        <w:rPr>
          <w:sz w:val="23"/>
          <w:szCs w:val="23"/>
          <w:lang w:eastAsia="en-US"/>
        </w:rPr>
      </w:pPr>
      <w:r>
        <w:rPr>
          <w:b/>
          <w:bCs/>
          <w:color w:val="000000"/>
        </w:rPr>
        <w:t>SIA “Daugavpils Olimpiskais centrs” darbiniekiem</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2026-8</w:t>
      </w:r>
    </w:p>
    <w:p w14:paraId="784DD538" w14:textId="77777777" w:rsidR="00FF217D" w:rsidRPr="00BE471A" w:rsidRDefault="00FF217D" w:rsidP="00FF217D">
      <w:pPr>
        <w:suppressAutoHyphens w:val="0"/>
        <w:jc w:val="right"/>
        <w:rPr>
          <w:sz w:val="23"/>
          <w:szCs w:val="23"/>
          <w:lang w:eastAsia="en-US"/>
        </w:rPr>
      </w:pPr>
    </w:p>
    <w:p w14:paraId="5CF9BF1A" w14:textId="77777777" w:rsidR="00FF217D" w:rsidRPr="000453EA" w:rsidRDefault="00FF217D" w:rsidP="00FF217D">
      <w:pPr>
        <w:suppressAutoHyphens w:val="0"/>
        <w:spacing w:after="120"/>
        <w:ind w:left="284"/>
        <w:jc w:val="right"/>
        <w:rPr>
          <w:bCs/>
          <w:color w:val="FF0000"/>
          <w:sz w:val="23"/>
          <w:szCs w:val="23"/>
          <w:lang w:eastAsia="en-US"/>
        </w:rPr>
      </w:pPr>
    </w:p>
    <w:p w14:paraId="742528BA" w14:textId="77777777" w:rsidR="00FF217D" w:rsidRPr="000453EA" w:rsidRDefault="00FF217D" w:rsidP="00FF217D">
      <w:pPr>
        <w:suppressAutoHyphens w:val="0"/>
        <w:jc w:val="center"/>
        <w:rPr>
          <w:b/>
          <w:bCs/>
          <w:sz w:val="23"/>
          <w:szCs w:val="23"/>
        </w:rPr>
      </w:pPr>
      <w:r w:rsidRPr="000453EA">
        <w:rPr>
          <w:b/>
          <w:bCs/>
          <w:sz w:val="23"/>
          <w:szCs w:val="23"/>
        </w:rPr>
        <w:t>TEHNISKĀ SPECIFIKĀCIJA</w:t>
      </w:r>
    </w:p>
    <w:p w14:paraId="50985112" w14:textId="77777777" w:rsidR="00FF217D" w:rsidRDefault="00FF217D" w:rsidP="00FF217D">
      <w:pPr>
        <w:jc w:val="center"/>
        <w:outlineLvl w:val="0"/>
        <w:rPr>
          <w:iCs/>
          <w:sz w:val="23"/>
          <w:szCs w:val="23"/>
        </w:rPr>
      </w:pPr>
      <w:r w:rsidRPr="000453EA">
        <w:rPr>
          <w:b/>
          <w:bCs/>
          <w:sz w:val="23"/>
          <w:szCs w:val="23"/>
          <w:lang w:eastAsia="en-US"/>
        </w:rPr>
        <w:t>„</w:t>
      </w:r>
      <w:r>
        <w:rPr>
          <w:b/>
          <w:bCs/>
          <w:color w:val="000000"/>
          <w:sz w:val="23"/>
          <w:szCs w:val="23"/>
        </w:rPr>
        <w:t>Obligātās veselības pārbaudes veikšana SIA “Daugavpils Olimpiskais centrs” darbiniekiem</w:t>
      </w:r>
      <w:r w:rsidRPr="000453EA">
        <w:rPr>
          <w:b/>
          <w:bCs/>
          <w:sz w:val="23"/>
          <w:szCs w:val="23"/>
          <w:lang w:eastAsia="en-US"/>
        </w:rPr>
        <w:t>”</w:t>
      </w:r>
      <w:r w:rsidRPr="00D62EAC">
        <w:rPr>
          <w:sz w:val="23"/>
          <w:szCs w:val="23"/>
        </w:rPr>
        <w:t>, identifikācijas Nr.</w:t>
      </w:r>
      <w:r w:rsidRPr="00D62EAC">
        <w:rPr>
          <w:iCs/>
          <w:sz w:val="23"/>
          <w:szCs w:val="23"/>
        </w:rPr>
        <w:t xml:space="preserve"> </w:t>
      </w:r>
      <w:r>
        <w:rPr>
          <w:iCs/>
          <w:sz w:val="23"/>
          <w:szCs w:val="23"/>
        </w:rPr>
        <w:t>DOC 2026-8</w:t>
      </w:r>
    </w:p>
    <w:p w14:paraId="7E6AEFC9" w14:textId="5CCCE6E0" w:rsidR="00FF217D" w:rsidRPr="00DB342B" w:rsidRDefault="00FF217D" w:rsidP="00FF217D">
      <w:pPr>
        <w:jc w:val="center"/>
        <w:outlineLvl w:val="0"/>
        <w:rPr>
          <w:color w:val="00B050"/>
          <w:sz w:val="23"/>
          <w:szCs w:val="23"/>
        </w:rPr>
      </w:pPr>
      <w:r w:rsidRPr="00DB342B">
        <w:rPr>
          <w:color w:val="00B050"/>
          <w:sz w:val="23"/>
          <w:szCs w:val="23"/>
        </w:rPr>
        <w:t>2.daļa</w:t>
      </w:r>
    </w:p>
    <w:p w14:paraId="677DE076" w14:textId="77777777" w:rsidR="00FF217D" w:rsidRPr="00D62EAC" w:rsidRDefault="00FF217D" w:rsidP="00FF217D">
      <w:pPr>
        <w:jc w:val="center"/>
        <w:rPr>
          <w:b/>
          <w:bCs/>
          <w:sz w:val="23"/>
          <w:szCs w:val="23"/>
          <w:lang w:eastAsia="lv-LV"/>
        </w:rPr>
      </w:pPr>
    </w:p>
    <w:p w14:paraId="63190507" w14:textId="1F73F2B5" w:rsidR="00FF217D" w:rsidRDefault="00FF217D" w:rsidP="00FF217D">
      <w:pPr>
        <w:jc w:val="both"/>
        <w:rPr>
          <w:b/>
          <w:bCs/>
          <w:color w:val="000000"/>
          <w:sz w:val="23"/>
          <w:szCs w:val="23"/>
        </w:rPr>
      </w:pPr>
      <w:r w:rsidRPr="00EE4746">
        <w:rPr>
          <w:sz w:val="23"/>
          <w:szCs w:val="23"/>
          <w:lang w:eastAsia="lv-LV"/>
        </w:rPr>
        <w:t xml:space="preserve">Iepirkuma priekšmets - </w:t>
      </w:r>
      <w:r>
        <w:rPr>
          <w:b/>
          <w:bCs/>
          <w:color w:val="000000"/>
          <w:sz w:val="23"/>
          <w:szCs w:val="23"/>
        </w:rPr>
        <w:t xml:space="preserve">Obligātās veselības pārbaudes veikšana SIA “Daugavpils Olimpiskais centrs” darbiniekiem – </w:t>
      </w:r>
      <w:r w:rsidRPr="00DB342B">
        <w:rPr>
          <w:b/>
          <w:bCs/>
          <w:color w:val="00B050"/>
          <w:sz w:val="23"/>
          <w:szCs w:val="23"/>
        </w:rPr>
        <w:t>deleģēšanas sporta bāžu da</w:t>
      </w:r>
      <w:r w:rsidR="00E70ED2" w:rsidRPr="00DB342B">
        <w:rPr>
          <w:b/>
          <w:bCs/>
          <w:color w:val="00B050"/>
          <w:sz w:val="23"/>
          <w:szCs w:val="23"/>
        </w:rPr>
        <w:t>r</w:t>
      </w:r>
      <w:r w:rsidRPr="00DB342B">
        <w:rPr>
          <w:b/>
          <w:bCs/>
          <w:color w:val="00B050"/>
          <w:sz w:val="23"/>
          <w:szCs w:val="23"/>
        </w:rPr>
        <w:t>binieki</w:t>
      </w:r>
    </w:p>
    <w:p w14:paraId="51E2C88A" w14:textId="77777777" w:rsidR="00FF217D" w:rsidRDefault="00FF217D" w:rsidP="00FF217D">
      <w:pPr>
        <w:jc w:val="both"/>
        <w:rPr>
          <w:bCs/>
          <w:sz w:val="23"/>
          <w:szCs w:val="23"/>
          <w:lang w:eastAsia="lv-LV"/>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072"/>
      </w:tblGrid>
      <w:tr w:rsidR="00FF217D" w:rsidRPr="00AB46C5" w14:paraId="7A7F57E4" w14:textId="77777777" w:rsidTr="00910268">
        <w:trPr>
          <w:trHeight w:val="651"/>
        </w:trPr>
        <w:tc>
          <w:tcPr>
            <w:tcW w:w="1276" w:type="dxa"/>
            <w:vAlign w:val="center"/>
          </w:tcPr>
          <w:p w14:paraId="4A3996DC" w14:textId="77777777" w:rsidR="00FF217D" w:rsidRPr="00450DE5" w:rsidRDefault="00FF217D" w:rsidP="00910268">
            <w:pPr>
              <w:pStyle w:val="af1"/>
              <w:tabs>
                <w:tab w:val="left" w:pos="0"/>
              </w:tabs>
              <w:ind w:left="0"/>
              <w:jc w:val="center"/>
              <w:rPr>
                <w:rFonts w:eastAsia="Calibri"/>
                <w:b/>
                <w:lang w:eastAsia="en-US"/>
              </w:rPr>
            </w:pPr>
            <w:proofErr w:type="spellStart"/>
            <w:r w:rsidRPr="00450DE5">
              <w:rPr>
                <w:rFonts w:eastAsia="Calibri"/>
                <w:b/>
                <w:lang w:eastAsia="en-US"/>
              </w:rPr>
              <w:t>Nr.p.k</w:t>
            </w:r>
            <w:proofErr w:type="spellEnd"/>
            <w:r w:rsidRPr="00450DE5">
              <w:rPr>
                <w:rFonts w:eastAsia="Calibri"/>
                <w:b/>
                <w:lang w:eastAsia="en-US"/>
              </w:rPr>
              <w:t>.</w:t>
            </w:r>
          </w:p>
        </w:tc>
        <w:tc>
          <w:tcPr>
            <w:tcW w:w="9072" w:type="dxa"/>
          </w:tcPr>
          <w:p w14:paraId="1E5D407A" w14:textId="77777777" w:rsidR="00FF217D" w:rsidRPr="00450DE5" w:rsidRDefault="00FF217D" w:rsidP="00910268">
            <w:pPr>
              <w:pStyle w:val="af1"/>
              <w:tabs>
                <w:tab w:val="left" w:pos="0"/>
              </w:tabs>
              <w:jc w:val="center"/>
              <w:rPr>
                <w:rFonts w:eastAsia="Calibri"/>
                <w:b/>
                <w:lang w:eastAsia="en-US"/>
              </w:rPr>
            </w:pPr>
            <w:r w:rsidRPr="00450DE5">
              <w:rPr>
                <w:rFonts w:eastAsia="Calibri"/>
                <w:b/>
                <w:lang w:eastAsia="en-US"/>
              </w:rPr>
              <w:t xml:space="preserve">Pārbaudes, kas nepieciešamas saskaņā MK 10.03.2009. noteikumiem Nr.219 </w:t>
            </w:r>
            <w:r w:rsidRPr="00450DE5">
              <w:rPr>
                <w:rFonts w:eastAsia="Calibri"/>
                <w:i/>
                <w:lang w:eastAsia="en-US"/>
              </w:rPr>
              <w:t>(attiecīgā pielikuma un punkta Nr.)</w:t>
            </w:r>
          </w:p>
        </w:tc>
      </w:tr>
      <w:tr w:rsidR="00FF217D" w:rsidRPr="00450DE5" w14:paraId="4F51227F" w14:textId="77777777" w:rsidTr="00910268">
        <w:tc>
          <w:tcPr>
            <w:tcW w:w="1276" w:type="dxa"/>
            <w:vAlign w:val="bottom"/>
          </w:tcPr>
          <w:p w14:paraId="025BC24A" w14:textId="77777777" w:rsidR="00FF217D" w:rsidRPr="00450DE5" w:rsidRDefault="00FF217D" w:rsidP="00FF217D">
            <w:pPr>
              <w:pStyle w:val="af1"/>
              <w:tabs>
                <w:tab w:val="left" w:pos="0"/>
              </w:tabs>
              <w:jc w:val="center"/>
              <w:rPr>
                <w:rFonts w:eastAsia="Calibri"/>
                <w:lang w:eastAsia="en-US"/>
              </w:rPr>
            </w:pPr>
            <w:r w:rsidRPr="00450DE5">
              <w:t>1.</w:t>
            </w:r>
          </w:p>
        </w:tc>
        <w:tc>
          <w:tcPr>
            <w:tcW w:w="9072" w:type="dxa"/>
            <w:vAlign w:val="bottom"/>
          </w:tcPr>
          <w:p w14:paraId="1539391F" w14:textId="77777777" w:rsidR="00FF217D" w:rsidRPr="00450DE5" w:rsidRDefault="00FF217D" w:rsidP="00910268">
            <w:pPr>
              <w:pStyle w:val="af1"/>
              <w:tabs>
                <w:tab w:val="left" w:pos="0"/>
              </w:tabs>
              <w:ind w:left="0"/>
              <w:rPr>
                <w:rFonts w:eastAsia="Calibri"/>
                <w:highlight w:val="yellow"/>
                <w:lang w:eastAsia="en-US"/>
              </w:rPr>
            </w:pPr>
            <w:r w:rsidRPr="00450DE5">
              <w:t>1. pielikuma punkti 5.1., 5.3.</w:t>
            </w:r>
            <w:r w:rsidRPr="00450DE5">
              <w:rPr>
                <w:color w:val="000000"/>
                <w:lang w:eastAsia="lv-LV"/>
              </w:rPr>
              <w:t xml:space="preserve"> (pēc 40 gadu vecuma)</w:t>
            </w:r>
          </w:p>
        </w:tc>
      </w:tr>
      <w:tr w:rsidR="00FF217D" w:rsidRPr="00450DE5" w14:paraId="3448ECF8" w14:textId="77777777" w:rsidTr="00910268">
        <w:tc>
          <w:tcPr>
            <w:tcW w:w="1276" w:type="dxa"/>
            <w:tcBorders>
              <w:top w:val="single" w:sz="4" w:space="0" w:color="auto"/>
              <w:left w:val="single" w:sz="4" w:space="0" w:color="auto"/>
              <w:bottom w:val="single" w:sz="4" w:space="0" w:color="auto"/>
              <w:right w:val="single" w:sz="4" w:space="0" w:color="auto"/>
            </w:tcBorders>
            <w:vAlign w:val="bottom"/>
          </w:tcPr>
          <w:p w14:paraId="76A53082" w14:textId="77777777" w:rsidR="00FF217D" w:rsidRPr="00EE0496" w:rsidRDefault="00FF217D" w:rsidP="00FF217D">
            <w:pPr>
              <w:pStyle w:val="af1"/>
              <w:tabs>
                <w:tab w:val="left" w:pos="0"/>
              </w:tabs>
              <w:jc w:val="center"/>
            </w:pPr>
            <w:r>
              <w:t>2</w:t>
            </w:r>
            <w:r w:rsidRPr="00450DE5">
              <w:t>.</w:t>
            </w:r>
          </w:p>
        </w:tc>
        <w:tc>
          <w:tcPr>
            <w:tcW w:w="9072" w:type="dxa"/>
            <w:tcBorders>
              <w:top w:val="single" w:sz="4" w:space="0" w:color="auto"/>
              <w:left w:val="single" w:sz="4" w:space="0" w:color="auto"/>
              <w:bottom w:val="single" w:sz="4" w:space="0" w:color="auto"/>
              <w:right w:val="single" w:sz="4" w:space="0" w:color="auto"/>
            </w:tcBorders>
            <w:vAlign w:val="bottom"/>
          </w:tcPr>
          <w:p w14:paraId="3A42EB48" w14:textId="77777777" w:rsidR="00FF217D" w:rsidRPr="00EE0496" w:rsidRDefault="00FF217D" w:rsidP="00910268">
            <w:pPr>
              <w:pStyle w:val="af1"/>
              <w:tabs>
                <w:tab w:val="left" w:pos="0"/>
              </w:tabs>
              <w:ind w:left="0"/>
            </w:pPr>
            <w:r w:rsidRPr="00450DE5">
              <w:t>1. pielikuma punkti 4.11., 5.3.</w:t>
            </w:r>
            <w:r w:rsidRPr="00EE0496">
              <w:t xml:space="preserve"> (pēc 40 gadu vecuma)</w:t>
            </w:r>
          </w:p>
        </w:tc>
      </w:tr>
      <w:tr w:rsidR="00FF217D" w:rsidRPr="00450DE5" w14:paraId="087A670C" w14:textId="77777777" w:rsidTr="00910268">
        <w:tc>
          <w:tcPr>
            <w:tcW w:w="1276" w:type="dxa"/>
            <w:vAlign w:val="bottom"/>
          </w:tcPr>
          <w:p w14:paraId="6CB7A854" w14:textId="77777777" w:rsidR="00FF217D" w:rsidRPr="00450DE5" w:rsidRDefault="00FF217D" w:rsidP="00FF217D">
            <w:pPr>
              <w:pStyle w:val="af1"/>
              <w:tabs>
                <w:tab w:val="left" w:pos="0"/>
              </w:tabs>
              <w:jc w:val="center"/>
              <w:rPr>
                <w:rFonts w:eastAsia="Calibri"/>
                <w:lang w:eastAsia="en-US"/>
              </w:rPr>
            </w:pPr>
            <w:r>
              <w:t>3</w:t>
            </w:r>
            <w:r w:rsidRPr="00450DE5">
              <w:t>.</w:t>
            </w:r>
          </w:p>
        </w:tc>
        <w:tc>
          <w:tcPr>
            <w:tcW w:w="9072" w:type="dxa"/>
            <w:vAlign w:val="bottom"/>
          </w:tcPr>
          <w:p w14:paraId="5CC18E3B" w14:textId="77777777" w:rsidR="00FF217D" w:rsidRPr="00450DE5" w:rsidRDefault="00FF217D" w:rsidP="00910268">
            <w:pPr>
              <w:pStyle w:val="af1"/>
              <w:tabs>
                <w:tab w:val="left" w:pos="0"/>
              </w:tabs>
              <w:ind w:left="0"/>
              <w:rPr>
                <w:highlight w:val="yellow"/>
              </w:rPr>
            </w:pPr>
            <w:r w:rsidRPr="00450DE5">
              <w:t>1. pielikuma punkti 5.3 (</w:t>
            </w:r>
            <w:r w:rsidRPr="00450DE5">
              <w:rPr>
                <w:color w:val="000000"/>
                <w:lang w:eastAsia="lv-LV"/>
              </w:rPr>
              <w:t>pēc 40 gadu vecuma)</w:t>
            </w:r>
          </w:p>
        </w:tc>
      </w:tr>
      <w:tr w:rsidR="00FF217D" w:rsidRPr="00450DE5" w14:paraId="055625F2" w14:textId="77777777" w:rsidTr="00910268">
        <w:tc>
          <w:tcPr>
            <w:tcW w:w="1276" w:type="dxa"/>
            <w:vAlign w:val="bottom"/>
          </w:tcPr>
          <w:p w14:paraId="5ACFE344" w14:textId="77777777" w:rsidR="00FF217D" w:rsidRPr="00450DE5" w:rsidRDefault="00FF217D" w:rsidP="00FF217D">
            <w:pPr>
              <w:pStyle w:val="af1"/>
              <w:tabs>
                <w:tab w:val="left" w:pos="0"/>
              </w:tabs>
              <w:jc w:val="center"/>
              <w:rPr>
                <w:rFonts w:eastAsia="Calibri"/>
                <w:lang w:eastAsia="en-US"/>
              </w:rPr>
            </w:pPr>
            <w:r>
              <w:t>4</w:t>
            </w:r>
            <w:r w:rsidRPr="00450DE5">
              <w:t>.</w:t>
            </w:r>
          </w:p>
        </w:tc>
        <w:tc>
          <w:tcPr>
            <w:tcW w:w="9072" w:type="dxa"/>
            <w:vAlign w:val="bottom"/>
          </w:tcPr>
          <w:p w14:paraId="744E9279" w14:textId="77777777" w:rsidR="00FF217D" w:rsidRPr="00450DE5" w:rsidRDefault="00FF217D" w:rsidP="00910268">
            <w:pPr>
              <w:pStyle w:val="af1"/>
              <w:tabs>
                <w:tab w:val="left" w:pos="0"/>
              </w:tabs>
              <w:ind w:left="0"/>
              <w:rPr>
                <w:highlight w:val="yellow"/>
              </w:rPr>
            </w:pPr>
            <w:r w:rsidRPr="00450DE5">
              <w:t xml:space="preserve">1. pielikuma punkti 4.11., 4.9.1., 5.3. </w:t>
            </w:r>
            <w:r w:rsidRPr="00450DE5">
              <w:rPr>
                <w:color w:val="000000"/>
                <w:lang w:eastAsia="lv-LV"/>
              </w:rPr>
              <w:t>(pēc 40 gadu vecuma)</w:t>
            </w:r>
          </w:p>
        </w:tc>
      </w:tr>
      <w:tr w:rsidR="00FF217D" w:rsidRPr="00450DE5" w14:paraId="72ED078B" w14:textId="77777777" w:rsidTr="00910268">
        <w:tc>
          <w:tcPr>
            <w:tcW w:w="1276" w:type="dxa"/>
            <w:vAlign w:val="bottom"/>
          </w:tcPr>
          <w:p w14:paraId="54FA5D4D" w14:textId="77777777" w:rsidR="00FF217D" w:rsidRPr="00450DE5" w:rsidRDefault="00FF217D" w:rsidP="00FF217D">
            <w:pPr>
              <w:pStyle w:val="af1"/>
              <w:tabs>
                <w:tab w:val="left" w:pos="0"/>
              </w:tabs>
              <w:jc w:val="center"/>
              <w:rPr>
                <w:rFonts w:eastAsia="Calibri"/>
                <w:lang w:eastAsia="en-US"/>
              </w:rPr>
            </w:pPr>
            <w:r>
              <w:t>5</w:t>
            </w:r>
            <w:r w:rsidRPr="00450DE5">
              <w:t>.</w:t>
            </w:r>
          </w:p>
        </w:tc>
        <w:tc>
          <w:tcPr>
            <w:tcW w:w="9072" w:type="dxa"/>
            <w:vAlign w:val="bottom"/>
          </w:tcPr>
          <w:p w14:paraId="23DA2924" w14:textId="77777777" w:rsidR="00FF217D" w:rsidRPr="00450DE5" w:rsidRDefault="00FF217D" w:rsidP="00910268">
            <w:r w:rsidRPr="00450DE5">
              <w:t>1. pielikuma punkti 4.5., 4.11., 4.9.1., 4.9.2., 4.9.5.</w:t>
            </w:r>
          </w:p>
          <w:p w14:paraId="03691F93" w14:textId="77777777" w:rsidR="00FF217D" w:rsidRPr="00450DE5" w:rsidRDefault="00FF217D" w:rsidP="00910268">
            <w:pPr>
              <w:pStyle w:val="af1"/>
              <w:tabs>
                <w:tab w:val="left" w:pos="0"/>
              </w:tabs>
              <w:ind w:left="0"/>
              <w:rPr>
                <w:highlight w:val="yellow"/>
              </w:rPr>
            </w:pPr>
            <w:r w:rsidRPr="00450DE5">
              <w:t>2. pielikuma punkts 1. (</w:t>
            </w:r>
            <w:r w:rsidRPr="00450DE5">
              <w:rPr>
                <w:color w:val="000000"/>
                <w:lang w:eastAsia="lv-LV"/>
              </w:rPr>
              <w:t>pēc 40 gadu vecuma)</w:t>
            </w:r>
          </w:p>
        </w:tc>
      </w:tr>
      <w:tr w:rsidR="00FF217D" w:rsidRPr="00450DE5" w14:paraId="31104306" w14:textId="77777777" w:rsidTr="00910268">
        <w:tc>
          <w:tcPr>
            <w:tcW w:w="1276" w:type="dxa"/>
            <w:vAlign w:val="bottom"/>
          </w:tcPr>
          <w:p w14:paraId="0A4741BB" w14:textId="77777777" w:rsidR="00FF217D" w:rsidRPr="00450DE5" w:rsidRDefault="00FF217D" w:rsidP="00FF217D">
            <w:pPr>
              <w:pStyle w:val="af1"/>
              <w:tabs>
                <w:tab w:val="left" w:pos="0"/>
              </w:tabs>
              <w:jc w:val="center"/>
              <w:rPr>
                <w:rFonts w:eastAsia="Calibri"/>
                <w:lang w:eastAsia="en-US"/>
              </w:rPr>
            </w:pPr>
            <w:r>
              <w:t>6</w:t>
            </w:r>
            <w:r w:rsidRPr="00450DE5">
              <w:t>.</w:t>
            </w:r>
          </w:p>
        </w:tc>
        <w:tc>
          <w:tcPr>
            <w:tcW w:w="9072" w:type="dxa"/>
            <w:vAlign w:val="bottom"/>
          </w:tcPr>
          <w:p w14:paraId="6AB15B81" w14:textId="77777777" w:rsidR="00FF217D" w:rsidRPr="00450DE5" w:rsidRDefault="00FF217D" w:rsidP="00910268">
            <w:pPr>
              <w:pStyle w:val="af1"/>
              <w:tabs>
                <w:tab w:val="left" w:pos="0"/>
              </w:tabs>
              <w:ind w:left="0"/>
              <w:rPr>
                <w:highlight w:val="yellow"/>
              </w:rPr>
            </w:pPr>
            <w:r w:rsidRPr="00450DE5">
              <w:t>1. pielikuma punkti 4.11., 5.3., 5.1. (</w:t>
            </w:r>
            <w:r w:rsidRPr="00450DE5">
              <w:rPr>
                <w:color w:val="000000"/>
                <w:lang w:eastAsia="lv-LV"/>
              </w:rPr>
              <w:t>pēc 40 gadu vecuma)</w:t>
            </w:r>
          </w:p>
        </w:tc>
      </w:tr>
      <w:tr w:rsidR="00FF217D" w:rsidRPr="00450DE5" w14:paraId="7E85D5EC" w14:textId="77777777" w:rsidTr="00910268">
        <w:tc>
          <w:tcPr>
            <w:tcW w:w="1276" w:type="dxa"/>
            <w:vAlign w:val="bottom"/>
          </w:tcPr>
          <w:p w14:paraId="57E80AE1" w14:textId="77777777" w:rsidR="00FF217D" w:rsidRPr="00450DE5" w:rsidRDefault="00FF217D" w:rsidP="00FF217D">
            <w:pPr>
              <w:pStyle w:val="af1"/>
              <w:tabs>
                <w:tab w:val="left" w:pos="0"/>
              </w:tabs>
              <w:jc w:val="center"/>
              <w:rPr>
                <w:rFonts w:eastAsia="Calibri"/>
                <w:lang w:eastAsia="en-US"/>
              </w:rPr>
            </w:pPr>
            <w:r>
              <w:t>7</w:t>
            </w:r>
            <w:r w:rsidRPr="00450DE5">
              <w:t>.</w:t>
            </w:r>
          </w:p>
        </w:tc>
        <w:tc>
          <w:tcPr>
            <w:tcW w:w="9072" w:type="dxa"/>
            <w:vAlign w:val="bottom"/>
          </w:tcPr>
          <w:p w14:paraId="7BF64170" w14:textId="77777777" w:rsidR="00FF217D" w:rsidRPr="00450DE5" w:rsidRDefault="00FF217D" w:rsidP="00910268">
            <w:r w:rsidRPr="00450DE5">
              <w:t>1. pielikuma punkti 1.14., 4.9.1., 4.9.2., 5.3.</w:t>
            </w:r>
          </w:p>
          <w:p w14:paraId="31394E83" w14:textId="77777777" w:rsidR="00FF217D" w:rsidRPr="00450DE5" w:rsidRDefault="00FF217D" w:rsidP="00910268">
            <w:pPr>
              <w:pStyle w:val="af1"/>
              <w:tabs>
                <w:tab w:val="left" w:pos="0"/>
              </w:tabs>
              <w:ind w:left="0"/>
              <w:rPr>
                <w:highlight w:val="yellow"/>
              </w:rPr>
            </w:pPr>
            <w:r w:rsidRPr="00450DE5">
              <w:t>2. pielikuma punkts 5. (</w:t>
            </w:r>
            <w:r w:rsidRPr="00450DE5">
              <w:rPr>
                <w:color w:val="000000"/>
                <w:lang w:eastAsia="lv-LV"/>
              </w:rPr>
              <w:t>pēc 40 gadu vecuma)</w:t>
            </w:r>
          </w:p>
        </w:tc>
      </w:tr>
      <w:tr w:rsidR="00FF217D" w:rsidRPr="00450DE5" w14:paraId="65F50EFD" w14:textId="77777777" w:rsidTr="00910268">
        <w:tc>
          <w:tcPr>
            <w:tcW w:w="1276" w:type="dxa"/>
            <w:vAlign w:val="bottom"/>
          </w:tcPr>
          <w:p w14:paraId="6F6CB2DF" w14:textId="77777777" w:rsidR="00FF217D" w:rsidRPr="00450DE5" w:rsidRDefault="00FF217D" w:rsidP="00FF217D">
            <w:pPr>
              <w:pStyle w:val="af1"/>
              <w:tabs>
                <w:tab w:val="left" w:pos="0"/>
              </w:tabs>
              <w:jc w:val="center"/>
            </w:pPr>
            <w:r>
              <w:t>8.</w:t>
            </w:r>
          </w:p>
        </w:tc>
        <w:tc>
          <w:tcPr>
            <w:tcW w:w="9072" w:type="dxa"/>
            <w:vAlign w:val="bottom"/>
          </w:tcPr>
          <w:p w14:paraId="381703AE" w14:textId="77777777" w:rsidR="00FF217D" w:rsidRPr="00450DE5" w:rsidRDefault="00FF217D" w:rsidP="00910268">
            <w:pPr>
              <w:pStyle w:val="af1"/>
              <w:tabs>
                <w:tab w:val="left" w:pos="0"/>
              </w:tabs>
              <w:ind w:left="0"/>
            </w:pPr>
            <w:r>
              <w:t xml:space="preserve">1.pielikuma </w:t>
            </w:r>
            <w:proofErr w:type="spellStart"/>
            <w:r>
              <w:t>punki</w:t>
            </w:r>
            <w:proofErr w:type="spellEnd"/>
            <w:r>
              <w:t xml:space="preserve"> 4.9.1., 4.9.2., 4.4.1. </w:t>
            </w:r>
            <w:r w:rsidRPr="00450DE5">
              <w:t>(</w:t>
            </w:r>
            <w:r w:rsidRPr="00450DE5">
              <w:rPr>
                <w:color w:val="000000"/>
                <w:lang w:eastAsia="lv-LV"/>
              </w:rPr>
              <w:t>pēc 40 gadu vecuma)</w:t>
            </w:r>
          </w:p>
        </w:tc>
      </w:tr>
    </w:tbl>
    <w:p w14:paraId="329E665B" w14:textId="77777777" w:rsidR="00FF217D" w:rsidRDefault="00FF217D" w:rsidP="00FF217D">
      <w:pPr>
        <w:rPr>
          <w:bCs/>
        </w:rPr>
      </w:pPr>
    </w:p>
    <w:p w14:paraId="1C8FFB78" w14:textId="79905F21" w:rsidR="00FF217D" w:rsidRPr="00450DE5" w:rsidRDefault="00FF217D" w:rsidP="00FF217D">
      <w:pPr>
        <w:rPr>
          <w:bCs/>
        </w:rPr>
      </w:pPr>
      <w:r w:rsidRPr="00450DE5">
        <w:rPr>
          <w:bCs/>
        </w:rPr>
        <w:t>Obligātās veselības pārbaudes jāveic atbilstoši:</w:t>
      </w:r>
    </w:p>
    <w:p w14:paraId="5AAEE124" w14:textId="77777777" w:rsidR="00FF217D" w:rsidRPr="00450DE5" w:rsidRDefault="00FF217D" w:rsidP="00FF217D">
      <w:pPr>
        <w:rPr>
          <w:bCs/>
          <w:sz w:val="14"/>
          <w:szCs w:val="14"/>
        </w:rPr>
      </w:pPr>
    </w:p>
    <w:p w14:paraId="020004EA" w14:textId="70E22D37" w:rsidR="00FF217D" w:rsidRPr="00450DE5" w:rsidRDefault="00FF217D" w:rsidP="00FF217D">
      <w:pPr>
        <w:pStyle w:val="af8"/>
        <w:numPr>
          <w:ilvl w:val="0"/>
          <w:numId w:val="21"/>
        </w:numPr>
        <w:tabs>
          <w:tab w:val="num" w:pos="284"/>
        </w:tabs>
        <w:suppressAutoHyphens w:val="0"/>
        <w:contextualSpacing/>
        <w:jc w:val="both"/>
      </w:pPr>
      <w:r w:rsidRPr="00450DE5">
        <w:t>Ministru kabineta 2009.gada 10.marta noteikumiem Nr.219 “Kārtība, kādā veicama obligātā veselības pārbaude”.</w:t>
      </w:r>
    </w:p>
    <w:p w14:paraId="35F4636C" w14:textId="77777777" w:rsidR="00FF217D" w:rsidRPr="004511D4" w:rsidRDefault="00FF217D" w:rsidP="00FF217D">
      <w:pPr>
        <w:widowControl w:val="0"/>
        <w:pBdr>
          <w:top w:val="nil"/>
          <w:left w:val="nil"/>
          <w:bottom w:val="nil"/>
          <w:right w:val="nil"/>
          <w:between w:val="nil"/>
        </w:pBdr>
        <w:suppressAutoHyphens w:val="0"/>
        <w:spacing w:before="40" w:after="96" w:line="360" w:lineRule="auto"/>
        <w:jc w:val="both"/>
        <w:rPr>
          <w:b/>
          <w:color w:val="000000"/>
        </w:rPr>
      </w:pPr>
    </w:p>
    <w:p w14:paraId="7B970038" w14:textId="77777777" w:rsidR="00FF217D" w:rsidRDefault="00FF217D" w:rsidP="00FF217D">
      <w:pPr>
        <w:rPr>
          <w:bCs/>
          <w:sz w:val="23"/>
          <w:szCs w:val="23"/>
          <w:lang w:eastAsia="lv-LV"/>
        </w:rPr>
      </w:pPr>
    </w:p>
    <w:p w14:paraId="6AF06A50" w14:textId="77777777" w:rsidR="00FF217D" w:rsidRDefault="00FF217D" w:rsidP="00FF217D">
      <w:pPr>
        <w:rPr>
          <w:bCs/>
          <w:sz w:val="23"/>
          <w:szCs w:val="23"/>
          <w:lang w:eastAsia="lv-LV"/>
        </w:rPr>
      </w:pPr>
    </w:p>
    <w:p w14:paraId="242B7693" w14:textId="77777777" w:rsidR="00FF217D" w:rsidRDefault="00FF217D" w:rsidP="00FF217D">
      <w:pPr>
        <w:rPr>
          <w:bCs/>
          <w:sz w:val="23"/>
          <w:szCs w:val="23"/>
          <w:lang w:eastAsia="lv-LV"/>
        </w:rPr>
      </w:pPr>
    </w:p>
    <w:p w14:paraId="3270B474" w14:textId="77777777" w:rsidR="00FF217D" w:rsidRDefault="00FF217D" w:rsidP="00FF217D">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8C791D2" w14:textId="77777777" w:rsidR="00FF217D" w:rsidRDefault="00FF217D" w:rsidP="00FF217D">
      <w:pPr>
        <w:rPr>
          <w:sz w:val="23"/>
          <w:szCs w:val="23"/>
        </w:rPr>
      </w:pPr>
    </w:p>
    <w:p w14:paraId="0B31EA4D" w14:textId="77777777" w:rsidR="00FF217D" w:rsidRDefault="00FF217D" w:rsidP="00FF217D">
      <w:pPr>
        <w:rPr>
          <w:i/>
          <w:sz w:val="23"/>
          <w:szCs w:val="23"/>
          <w:u w:val="single"/>
        </w:rPr>
      </w:pPr>
      <w:r>
        <w:rPr>
          <w:sz w:val="23"/>
          <w:szCs w:val="23"/>
        </w:rPr>
        <w:t xml:space="preserve">Darba aizsardzības speciāliste </w:t>
      </w:r>
      <w:r w:rsidRPr="00C61DDE">
        <w:rPr>
          <w:sz w:val="23"/>
          <w:szCs w:val="23"/>
        </w:rPr>
        <w:t>_</w:t>
      </w:r>
      <w:r w:rsidRPr="00C61DDE">
        <w:rPr>
          <w:i/>
          <w:sz w:val="23"/>
          <w:szCs w:val="23"/>
          <w:u w:val="single"/>
        </w:rPr>
        <w:t>_______</w:t>
      </w:r>
      <w:r>
        <w:rPr>
          <w:i/>
          <w:sz w:val="23"/>
          <w:szCs w:val="23"/>
          <w:u w:val="single"/>
        </w:rPr>
        <w:t>____</w:t>
      </w:r>
      <w:r w:rsidRPr="00C61DDE">
        <w:rPr>
          <w:i/>
          <w:sz w:val="23"/>
          <w:szCs w:val="23"/>
          <w:u w:val="single"/>
        </w:rPr>
        <w:t>___</w:t>
      </w:r>
      <w:r>
        <w:rPr>
          <w:i/>
          <w:sz w:val="23"/>
          <w:szCs w:val="23"/>
          <w:u w:val="single"/>
        </w:rPr>
        <w:t xml:space="preserve"> </w:t>
      </w:r>
      <w:r>
        <w:rPr>
          <w:iCs/>
          <w:sz w:val="23"/>
          <w:szCs w:val="23"/>
        </w:rPr>
        <w:t>M. Lomaša</w:t>
      </w:r>
    </w:p>
    <w:p w14:paraId="14F64A9E" w14:textId="77777777" w:rsidR="00FF217D" w:rsidRDefault="00FF217D" w:rsidP="00FF217D">
      <w:pPr>
        <w:rPr>
          <w:bCs/>
          <w:sz w:val="23"/>
          <w:szCs w:val="23"/>
          <w:lang w:eastAsia="lv-LV"/>
        </w:rPr>
      </w:pPr>
    </w:p>
    <w:p w14:paraId="2DE18EE5"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017FE7">
          <w:footerReference w:type="default" r:id="rId10"/>
          <w:pgSz w:w="11906" w:h="16838"/>
          <w:pgMar w:top="794" w:right="794" w:bottom="816" w:left="794" w:header="709" w:footer="95" w:gutter="0"/>
          <w:cols w:space="720"/>
        </w:sectPr>
      </w:pPr>
    </w:p>
    <w:p w14:paraId="7246D905" w14:textId="77777777" w:rsidR="00FF217D" w:rsidRDefault="00BB4A92" w:rsidP="00FF217D">
      <w:pPr>
        <w:suppressAutoHyphens w:val="0"/>
        <w:jc w:val="right"/>
        <w:rPr>
          <w:b/>
          <w:bCs/>
          <w:color w:val="000000"/>
        </w:rPr>
      </w:pPr>
      <w:r w:rsidRPr="000453EA">
        <w:rPr>
          <w:sz w:val="23"/>
          <w:szCs w:val="23"/>
        </w:rPr>
        <w:lastRenderedPageBreak/>
        <w:t xml:space="preserve">4.Pielikums </w:t>
      </w:r>
      <w:r w:rsidRPr="000453EA">
        <w:rPr>
          <w:sz w:val="23"/>
          <w:szCs w:val="23"/>
        </w:rPr>
        <w:br/>
      </w:r>
      <w:r w:rsidR="00FF217D" w:rsidRPr="000453EA">
        <w:rPr>
          <w:bCs/>
          <w:sz w:val="23"/>
          <w:szCs w:val="23"/>
        </w:rPr>
        <w:t>“</w:t>
      </w:r>
      <w:r w:rsidR="00FF217D">
        <w:rPr>
          <w:b/>
          <w:bCs/>
          <w:color w:val="000000"/>
        </w:rPr>
        <w:t xml:space="preserve">Obligātās veselības pārbaudes veikšana </w:t>
      </w:r>
    </w:p>
    <w:p w14:paraId="23009AA4" w14:textId="77777777" w:rsidR="00FF217D" w:rsidRPr="00BE471A" w:rsidRDefault="00FF217D" w:rsidP="00FF217D">
      <w:pPr>
        <w:suppressAutoHyphens w:val="0"/>
        <w:jc w:val="right"/>
        <w:rPr>
          <w:sz w:val="23"/>
          <w:szCs w:val="23"/>
          <w:lang w:eastAsia="en-US"/>
        </w:rPr>
      </w:pPr>
      <w:r>
        <w:rPr>
          <w:b/>
          <w:bCs/>
          <w:color w:val="000000"/>
        </w:rPr>
        <w:t>SIA “Daugavpils Olimpiskais centrs” darbiniekiem</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2026-8</w:t>
      </w:r>
    </w:p>
    <w:p w14:paraId="6FC06C88" w14:textId="693948C9" w:rsidR="009C37B9" w:rsidRDefault="009C37B9" w:rsidP="00FF217D">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6CA43A2F" w14:textId="122D3BB9" w:rsidR="000A5220" w:rsidRPr="00DB342B" w:rsidRDefault="00E939B6" w:rsidP="00DB342B">
      <w:pPr>
        <w:jc w:val="both"/>
        <w:outlineLvl w:val="0"/>
        <w:rPr>
          <w:color w:val="FF0000"/>
          <w:sz w:val="23"/>
          <w:szCs w:val="23"/>
        </w:rPr>
      </w:pPr>
      <w:r w:rsidRPr="000453EA">
        <w:rPr>
          <w:sz w:val="23"/>
          <w:szCs w:val="23"/>
        </w:rPr>
        <w:t xml:space="preserve">Piedāvājam Jums pēc Jūsu pieprasījuma nodrošināt aptaujas (tirgus izpētes) </w:t>
      </w:r>
      <w:r w:rsidR="000A5220">
        <w:rPr>
          <w:b/>
          <w:bCs/>
          <w:color w:val="000000"/>
          <w:sz w:val="23"/>
          <w:szCs w:val="23"/>
        </w:rPr>
        <w:t>Obligātās veselības pārbaudes veikšana SIA “Daugavpils Olimpiskais centrs” darbiniekiem</w:t>
      </w:r>
      <w:r w:rsidR="00EE4746" w:rsidRPr="000453EA">
        <w:rPr>
          <w:b/>
          <w:bCs/>
          <w:sz w:val="23"/>
          <w:szCs w:val="23"/>
          <w:lang w:eastAsia="en-US"/>
        </w:rPr>
        <w:t>”</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0A5220">
        <w:rPr>
          <w:iCs/>
          <w:sz w:val="23"/>
          <w:szCs w:val="23"/>
        </w:rPr>
        <w:t>8</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73590F7D" w14:textId="77777777" w:rsidR="000A5220" w:rsidRPr="00450DE5" w:rsidRDefault="000A5220" w:rsidP="00910268"/>
    <w:tbl>
      <w:tblPr>
        <w:tblW w:w="10036" w:type="dxa"/>
        <w:tblInd w:w="-714" w:type="dxa"/>
        <w:tblLayout w:type="fixed"/>
        <w:tblLook w:val="04A0" w:firstRow="1" w:lastRow="0" w:firstColumn="1" w:lastColumn="0" w:noHBand="0" w:noVBand="1"/>
      </w:tblPr>
      <w:tblGrid>
        <w:gridCol w:w="851"/>
        <w:gridCol w:w="7342"/>
        <w:gridCol w:w="1843"/>
      </w:tblGrid>
      <w:tr w:rsidR="000A5220" w:rsidRPr="00450DE5" w14:paraId="79509208" w14:textId="77777777" w:rsidTr="00910268">
        <w:tc>
          <w:tcPr>
            <w:tcW w:w="851" w:type="dxa"/>
            <w:tcBorders>
              <w:top w:val="single" w:sz="4" w:space="0" w:color="000000"/>
              <w:left w:val="single" w:sz="4" w:space="0" w:color="000000"/>
              <w:bottom w:val="single" w:sz="4" w:space="0" w:color="000000"/>
              <w:right w:val="single" w:sz="4" w:space="0" w:color="000000"/>
            </w:tcBorders>
            <w:vAlign w:val="center"/>
            <w:hideMark/>
          </w:tcPr>
          <w:p w14:paraId="3AB41656" w14:textId="77777777" w:rsidR="000A5220" w:rsidRPr="00450DE5" w:rsidRDefault="000A5220" w:rsidP="000A5220">
            <w:pPr>
              <w:jc w:val="center"/>
              <w:rPr>
                <w:b/>
              </w:rPr>
            </w:pPr>
            <w:r w:rsidRPr="00450DE5">
              <w:rPr>
                <w:b/>
              </w:rPr>
              <w:t>Nr.</w:t>
            </w:r>
          </w:p>
          <w:p w14:paraId="29C9B8AF" w14:textId="77777777" w:rsidR="000A5220" w:rsidRPr="00450DE5" w:rsidRDefault="000A5220" w:rsidP="000A5220">
            <w:pPr>
              <w:jc w:val="center"/>
              <w:rPr>
                <w:b/>
              </w:rPr>
            </w:pPr>
            <w:r w:rsidRPr="00450DE5">
              <w:rPr>
                <w:b/>
              </w:rPr>
              <w:t>p.k.</w:t>
            </w:r>
          </w:p>
        </w:tc>
        <w:tc>
          <w:tcPr>
            <w:tcW w:w="7342" w:type="dxa"/>
            <w:tcBorders>
              <w:top w:val="single" w:sz="4" w:space="0" w:color="000000"/>
              <w:left w:val="single" w:sz="4" w:space="0" w:color="000000"/>
              <w:bottom w:val="single" w:sz="4" w:space="0" w:color="000000"/>
              <w:right w:val="single" w:sz="4" w:space="0" w:color="000000"/>
            </w:tcBorders>
            <w:vAlign w:val="center"/>
          </w:tcPr>
          <w:p w14:paraId="3ABEEA71" w14:textId="77777777" w:rsidR="000A5220" w:rsidRPr="00450DE5" w:rsidRDefault="000A5220" w:rsidP="000A5220">
            <w:pPr>
              <w:jc w:val="center"/>
              <w:rPr>
                <w:b/>
              </w:rPr>
            </w:pPr>
            <w:r w:rsidRPr="00450DE5">
              <w:rPr>
                <w:b/>
              </w:rPr>
              <w:t>MK noteikumi Nr.219</w:t>
            </w:r>
          </w:p>
          <w:p w14:paraId="4934B4DC" w14:textId="77777777" w:rsidR="000A5220" w:rsidRPr="00450DE5" w:rsidRDefault="000A5220" w:rsidP="000A5220">
            <w:pPr>
              <w:jc w:val="center"/>
              <w:rPr>
                <w:b/>
              </w:rPr>
            </w:pPr>
            <w:r w:rsidRPr="00450DE5">
              <w:rPr>
                <w:b/>
              </w:rPr>
              <w:t>1.pielikums; 2.pielikums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60B4487" w14:textId="77777777" w:rsidR="000A5220" w:rsidRPr="00450DE5" w:rsidRDefault="000A5220" w:rsidP="000A5220">
            <w:pPr>
              <w:jc w:val="center"/>
              <w:rPr>
                <w:b/>
              </w:rPr>
            </w:pPr>
            <w:r w:rsidRPr="00450DE5">
              <w:rPr>
                <w:b/>
              </w:rPr>
              <w:t>Cena par vienu darbinieku EUR bez PVN</w:t>
            </w:r>
          </w:p>
        </w:tc>
      </w:tr>
      <w:tr w:rsidR="000A5220" w:rsidRPr="00450DE5" w14:paraId="75736B19" w14:textId="77777777" w:rsidTr="00910268">
        <w:tc>
          <w:tcPr>
            <w:tcW w:w="851" w:type="dxa"/>
            <w:tcBorders>
              <w:top w:val="single" w:sz="4" w:space="0" w:color="000000"/>
              <w:left w:val="single" w:sz="4" w:space="0" w:color="000000"/>
              <w:bottom w:val="single" w:sz="4" w:space="0" w:color="000000"/>
              <w:right w:val="single" w:sz="4" w:space="0" w:color="000000"/>
            </w:tcBorders>
          </w:tcPr>
          <w:p w14:paraId="22FF3671" w14:textId="77777777" w:rsidR="000A5220" w:rsidRPr="006A172D" w:rsidRDefault="000A5220" w:rsidP="000A5220">
            <w:pPr>
              <w:jc w:val="center"/>
            </w:pPr>
            <w:r w:rsidRPr="006A172D">
              <w:t>1.</w:t>
            </w:r>
          </w:p>
        </w:tc>
        <w:tc>
          <w:tcPr>
            <w:tcW w:w="7342" w:type="dxa"/>
            <w:tcBorders>
              <w:top w:val="single" w:sz="4" w:space="0" w:color="000000"/>
              <w:left w:val="single" w:sz="4" w:space="0" w:color="000000"/>
              <w:bottom w:val="single" w:sz="4" w:space="0" w:color="000000"/>
              <w:right w:val="single" w:sz="4" w:space="0" w:color="000000"/>
            </w:tcBorders>
            <w:vAlign w:val="bottom"/>
          </w:tcPr>
          <w:p w14:paraId="33D8585B" w14:textId="77777777" w:rsidR="000A5220" w:rsidRPr="006A172D" w:rsidRDefault="000A5220" w:rsidP="000A5220">
            <w:pPr>
              <w:rPr>
                <w:highlight w:val="yellow"/>
              </w:rPr>
            </w:pPr>
            <w:r w:rsidRPr="006A172D">
              <w:t xml:space="preserve">1. pielikuma punkti </w:t>
            </w:r>
            <w:r w:rsidRPr="006A172D">
              <w:rPr>
                <w:b/>
                <w:bCs/>
                <w:color w:val="000000"/>
                <w:u w:val="single"/>
                <w:lang w:eastAsia="lv-LV"/>
              </w:rPr>
              <w:t>5.1.</w:t>
            </w:r>
            <w:r w:rsidRPr="006A172D">
              <w:rPr>
                <w:color w:val="000000"/>
                <w:lang w:eastAsia="lv-LV"/>
              </w:rPr>
              <w:t xml:space="preserve"> (Nakts darbs.), </w:t>
            </w:r>
            <w:r w:rsidRPr="006A172D">
              <w:rPr>
                <w:b/>
                <w:bCs/>
                <w:color w:val="000000"/>
                <w:u w:val="single"/>
                <w:lang w:eastAsia="lv-LV"/>
              </w:rPr>
              <w:t>5.3.</w:t>
            </w:r>
            <w:r w:rsidRPr="006A172D">
              <w:rPr>
                <w:color w:val="000000"/>
                <w:lang w:eastAsia="lv-LV"/>
              </w:rPr>
              <w:t xml:space="preserve"> (Cits augsts </w:t>
            </w:r>
            <w:proofErr w:type="spellStart"/>
            <w:r w:rsidRPr="006A172D">
              <w:rPr>
                <w:color w:val="000000"/>
                <w:lang w:eastAsia="lv-LV"/>
              </w:rPr>
              <w:t>psihoemocionālais</w:t>
            </w:r>
            <w:proofErr w:type="spellEnd"/>
            <w:r w:rsidRPr="006A172D">
              <w:rPr>
                <w:color w:val="000000"/>
                <w:lang w:eastAsia="lv-LV"/>
              </w:rPr>
              <w:t xml:space="preserve"> stress darbā, tajā skaitā </w:t>
            </w:r>
            <w:proofErr w:type="spellStart"/>
            <w:r w:rsidRPr="006A172D">
              <w:rPr>
                <w:color w:val="000000"/>
                <w:lang w:eastAsia="lv-LV"/>
              </w:rPr>
              <w:t>psihoemocionāla</w:t>
            </w:r>
            <w:proofErr w:type="spellEnd"/>
            <w:r w:rsidRPr="006A172D">
              <w:rPr>
                <w:color w:val="000000"/>
                <w:lang w:eastAsia="lv-LV"/>
              </w:rPr>
              <w:t xml:space="preserve"> pārslodze.) </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hideMark/>
          </w:tcPr>
          <w:p w14:paraId="0DC26398" w14:textId="77777777" w:rsidR="000A5220" w:rsidRPr="006A172D" w:rsidRDefault="000A5220" w:rsidP="000A5220"/>
        </w:tc>
      </w:tr>
      <w:tr w:rsidR="000A5220" w:rsidRPr="00450DE5" w14:paraId="0AD1B50A" w14:textId="77777777" w:rsidTr="00910268">
        <w:tc>
          <w:tcPr>
            <w:tcW w:w="851" w:type="dxa"/>
            <w:tcBorders>
              <w:top w:val="single" w:sz="4" w:space="0" w:color="000000"/>
              <w:left w:val="single" w:sz="4" w:space="0" w:color="000000"/>
              <w:bottom w:val="single" w:sz="4" w:space="0" w:color="000000"/>
              <w:right w:val="single" w:sz="4" w:space="0" w:color="000000"/>
            </w:tcBorders>
          </w:tcPr>
          <w:p w14:paraId="67E096B7" w14:textId="77777777" w:rsidR="000A5220" w:rsidRPr="006A172D" w:rsidRDefault="000A5220" w:rsidP="000A5220">
            <w:pPr>
              <w:jc w:val="center"/>
            </w:pPr>
            <w:r w:rsidRPr="006A172D">
              <w:rPr>
                <w:color w:val="000000"/>
                <w:lang w:eastAsia="lv-LV"/>
              </w:rPr>
              <w:t>2.</w:t>
            </w:r>
          </w:p>
        </w:tc>
        <w:tc>
          <w:tcPr>
            <w:tcW w:w="7342" w:type="dxa"/>
            <w:tcBorders>
              <w:top w:val="single" w:sz="4" w:space="0" w:color="000000"/>
              <w:left w:val="single" w:sz="4" w:space="0" w:color="000000"/>
              <w:bottom w:val="single" w:sz="4" w:space="0" w:color="000000"/>
              <w:right w:val="single" w:sz="4" w:space="0" w:color="000000"/>
            </w:tcBorders>
            <w:vAlign w:val="bottom"/>
          </w:tcPr>
          <w:p w14:paraId="2E02D541" w14:textId="77777777" w:rsidR="000A5220" w:rsidRPr="006A172D" w:rsidRDefault="000A5220" w:rsidP="000A5220">
            <w:pPr>
              <w:rPr>
                <w:color w:val="000000"/>
                <w:lang w:eastAsia="lv-LV"/>
              </w:rPr>
            </w:pPr>
            <w:r w:rsidRPr="006A172D">
              <w:rPr>
                <w:color w:val="000000"/>
                <w:lang w:eastAsia="lv-LV"/>
              </w:rPr>
              <w:t xml:space="preserve">1. pielikuma punkti </w:t>
            </w:r>
            <w:r w:rsidRPr="006A172D">
              <w:rPr>
                <w:b/>
                <w:bCs/>
                <w:color w:val="000000"/>
                <w:u w:val="single"/>
                <w:lang w:eastAsia="lv-LV"/>
              </w:rPr>
              <w:t>4.2.2.</w:t>
            </w:r>
            <w:r w:rsidRPr="006A172D">
              <w:rPr>
                <w:color w:val="000000"/>
                <w:lang w:eastAsia="lv-LV"/>
              </w:rPr>
              <w:t xml:space="preserve"> (Dabīgais starojums, ja darbs notiek tiešu saules staru ietekmē vairāk kā 50% no darba laika.), </w:t>
            </w:r>
            <w:r w:rsidRPr="006A172D">
              <w:rPr>
                <w:b/>
                <w:bCs/>
                <w:color w:val="000000"/>
                <w:u w:val="single"/>
                <w:lang w:eastAsia="lv-LV"/>
              </w:rPr>
              <w:t>4.4.1.</w:t>
            </w:r>
            <w:r w:rsidRPr="006A172D">
              <w:rPr>
                <w:color w:val="000000"/>
                <w:lang w:eastAsia="lv-LV"/>
              </w:rPr>
              <w:t xml:space="preserve"> (Pazemināta temperatūra, kas zemāka par rekomendējamām temperatūrām konkrētai darba vietai, bet virs + 5 °C.), </w:t>
            </w:r>
            <w:r w:rsidRPr="006A172D">
              <w:rPr>
                <w:b/>
                <w:bCs/>
                <w:color w:val="000000"/>
                <w:u w:val="single"/>
                <w:lang w:eastAsia="lv-LV"/>
              </w:rPr>
              <w:t>4.4.3.</w:t>
            </w:r>
            <w:r w:rsidRPr="006A172D">
              <w:rPr>
                <w:color w:val="000000"/>
                <w:lang w:eastAsia="lv-LV"/>
              </w:rPr>
              <w:t xml:space="preserve"> (Paaugstināta temperatūra, kas augstāka par rekomendējamām temperatūrām konkrētai darba vietai, bet zem 39 °C.), </w:t>
            </w:r>
            <w:r w:rsidRPr="006A172D">
              <w:rPr>
                <w:b/>
                <w:bCs/>
                <w:color w:val="000000"/>
                <w:u w:val="single"/>
                <w:lang w:eastAsia="lv-LV"/>
              </w:rPr>
              <w:t>4.9.1.</w:t>
            </w:r>
            <w:r w:rsidRPr="006A172D">
              <w:rPr>
                <w:color w:val="000000"/>
                <w:lang w:eastAsia="lv-LV"/>
              </w:rPr>
              <w:t xml:space="preserve"> (Smagumu pārvietošana bez mehāniskām palīgierīcēm, smaguma celšana un noturēšana.), </w:t>
            </w:r>
            <w:r w:rsidRPr="006A172D">
              <w:rPr>
                <w:b/>
                <w:bCs/>
                <w:color w:val="000000"/>
                <w:u w:val="single"/>
                <w:lang w:eastAsia="lv-LV"/>
              </w:rPr>
              <w:t>4.9.2.</w:t>
            </w:r>
            <w:r w:rsidRPr="006A172D">
              <w:rPr>
                <w:color w:val="000000"/>
                <w:lang w:eastAsia="lv-LV"/>
              </w:rPr>
              <w:t xml:space="preserve"> (Atrašanās piespiedu pozā ilgāk kā 50% no darba laika, lokāls muskuļu sasprindzinājums, tajā skaitā darbs stāvot kājās.),</w:t>
            </w:r>
          </w:p>
          <w:p w14:paraId="3DBBF23C" w14:textId="77777777" w:rsidR="000A5220" w:rsidRPr="006A172D" w:rsidRDefault="000A5220" w:rsidP="000A5220">
            <w:pPr>
              <w:rPr>
                <w:color w:val="000000"/>
                <w:lang w:eastAsia="lv-LV"/>
              </w:rPr>
            </w:pPr>
            <w:r w:rsidRPr="006A172D">
              <w:rPr>
                <w:b/>
                <w:bCs/>
                <w:color w:val="000000"/>
                <w:u w:val="single"/>
                <w:lang w:eastAsia="lv-LV"/>
              </w:rPr>
              <w:t>4.9.5.</w:t>
            </w:r>
            <w:r w:rsidRPr="006A172D">
              <w:rPr>
                <w:color w:val="000000"/>
                <w:lang w:eastAsia="lv-LV"/>
              </w:rPr>
              <w:t xml:space="preserve"> (Biežas, monotonas, atkārtotas kustības; darbs, kas saistīts ar ilgstošu un intensīvu lokālu muskuļu sasprindzinājumu, tajā skaitā darbs ar rokām un rokas instrumentiem ilgāk nekā 50 % no darba laika.) </w:t>
            </w:r>
          </w:p>
          <w:p w14:paraId="6E48B68B" w14:textId="77777777" w:rsidR="000A5220" w:rsidRPr="006A172D" w:rsidRDefault="000A5220" w:rsidP="000A5220">
            <w:pPr>
              <w:rPr>
                <w:i/>
                <w:iCs/>
                <w:highlight w:val="yellow"/>
              </w:rPr>
            </w:pP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hideMark/>
          </w:tcPr>
          <w:p w14:paraId="768FEF06" w14:textId="77777777" w:rsidR="000A5220" w:rsidRPr="006A172D" w:rsidRDefault="000A5220" w:rsidP="000A5220"/>
        </w:tc>
      </w:tr>
      <w:tr w:rsidR="000A5220" w:rsidRPr="00AB46C5" w14:paraId="673E9A81" w14:textId="77777777" w:rsidTr="00910268">
        <w:tc>
          <w:tcPr>
            <w:tcW w:w="851" w:type="dxa"/>
            <w:tcBorders>
              <w:top w:val="single" w:sz="4" w:space="0" w:color="000000"/>
              <w:left w:val="single" w:sz="4" w:space="0" w:color="000000"/>
              <w:bottom w:val="single" w:sz="4" w:space="0" w:color="000000"/>
              <w:right w:val="single" w:sz="4" w:space="0" w:color="000000"/>
            </w:tcBorders>
          </w:tcPr>
          <w:p w14:paraId="2A1AFDDA" w14:textId="77777777" w:rsidR="000A5220" w:rsidRPr="006A172D" w:rsidRDefault="000A5220" w:rsidP="000A5220">
            <w:pPr>
              <w:jc w:val="center"/>
            </w:pPr>
            <w:r w:rsidRPr="006A172D">
              <w:t>3.</w:t>
            </w:r>
          </w:p>
        </w:tc>
        <w:tc>
          <w:tcPr>
            <w:tcW w:w="7342" w:type="dxa"/>
            <w:tcBorders>
              <w:top w:val="single" w:sz="4" w:space="0" w:color="000000"/>
              <w:left w:val="single" w:sz="4" w:space="0" w:color="000000"/>
              <w:bottom w:val="single" w:sz="4" w:space="0" w:color="000000"/>
              <w:right w:val="single" w:sz="4" w:space="0" w:color="000000"/>
            </w:tcBorders>
            <w:vAlign w:val="bottom"/>
          </w:tcPr>
          <w:p w14:paraId="68895707" w14:textId="77777777" w:rsidR="000A5220" w:rsidRPr="006A172D" w:rsidRDefault="000A5220" w:rsidP="000A5220">
            <w:pPr>
              <w:rPr>
                <w:highlight w:val="yellow"/>
              </w:rPr>
            </w:pPr>
            <w:r w:rsidRPr="006A172D">
              <w:t xml:space="preserve">1. pielikuma punkti </w:t>
            </w:r>
            <w:r w:rsidRPr="006A172D">
              <w:rPr>
                <w:b/>
                <w:bCs/>
                <w:u w:val="single"/>
              </w:rPr>
              <w:t>4.11.</w:t>
            </w:r>
            <w:r w:rsidRPr="006A172D">
              <w:t xml:space="preserve"> (Darbs ar datoru (darbs ar displejiem un darbstacijām)),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r w:rsidRPr="006A172D">
              <w:rPr>
                <w:color w:val="000000"/>
                <w:lang w:eastAsia="lv-LV"/>
              </w:rPr>
              <w:t xml:space="preserve"> </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hideMark/>
          </w:tcPr>
          <w:p w14:paraId="77DCA8A4" w14:textId="77777777" w:rsidR="000A5220" w:rsidRPr="006A172D" w:rsidRDefault="000A5220" w:rsidP="000A5220"/>
        </w:tc>
      </w:tr>
      <w:tr w:rsidR="000A5220" w:rsidRPr="00450DE5" w14:paraId="4770A7C8" w14:textId="77777777" w:rsidTr="00910268">
        <w:tc>
          <w:tcPr>
            <w:tcW w:w="851" w:type="dxa"/>
            <w:tcBorders>
              <w:top w:val="single" w:sz="4" w:space="0" w:color="000000"/>
              <w:left w:val="single" w:sz="4" w:space="0" w:color="000000"/>
              <w:bottom w:val="single" w:sz="4" w:space="0" w:color="000000"/>
              <w:right w:val="single" w:sz="4" w:space="0" w:color="000000"/>
            </w:tcBorders>
          </w:tcPr>
          <w:p w14:paraId="67BA3B86" w14:textId="77777777" w:rsidR="000A5220" w:rsidRPr="006A172D" w:rsidRDefault="000A5220" w:rsidP="000A5220">
            <w:pPr>
              <w:jc w:val="center"/>
            </w:pPr>
            <w:r w:rsidRPr="006A172D">
              <w:t>4.</w:t>
            </w:r>
          </w:p>
        </w:tc>
        <w:tc>
          <w:tcPr>
            <w:tcW w:w="7342" w:type="dxa"/>
            <w:tcBorders>
              <w:top w:val="single" w:sz="4" w:space="0" w:color="000000"/>
              <w:left w:val="single" w:sz="4" w:space="0" w:color="000000"/>
              <w:bottom w:val="single" w:sz="4" w:space="0" w:color="000000"/>
              <w:right w:val="single" w:sz="4" w:space="0" w:color="000000"/>
            </w:tcBorders>
            <w:vAlign w:val="bottom"/>
          </w:tcPr>
          <w:p w14:paraId="6E8A7CC3" w14:textId="77777777" w:rsidR="000A5220" w:rsidRPr="006A172D" w:rsidRDefault="000A5220" w:rsidP="000A5220">
            <w:pPr>
              <w:rPr>
                <w:highlight w:val="yellow"/>
              </w:rPr>
            </w:pPr>
            <w:r w:rsidRPr="006A172D">
              <w:t xml:space="preserve">1. pielikuma punkti </w:t>
            </w:r>
            <w:r w:rsidRPr="006A172D">
              <w:rPr>
                <w:b/>
                <w:bCs/>
                <w:u w:val="single"/>
              </w:rPr>
              <w:t>4.11.</w:t>
            </w:r>
            <w:r w:rsidRPr="006A172D">
              <w:t xml:space="preserve"> (Darbs ar datoru (darbs ar displejiem un darbstacijām)),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p>
        </w:tc>
        <w:tc>
          <w:tcPr>
            <w:tcW w:w="1843" w:type="dxa"/>
            <w:tcBorders>
              <w:top w:val="single" w:sz="4" w:space="0" w:color="000000"/>
              <w:left w:val="single" w:sz="4" w:space="0" w:color="000000"/>
              <w:bottom w:val="single" w:sz="4" w:space="0" w:color="000000"/>
              <w:right w:val="single" w:sz="4" w:space="0" w:color="000000"/>
            </w:tcBorders>
            <w:hideMark/>
          </w:tcPr>
          <w:p w14:paraId="51E1330F" w14:textId="77777777" w:rsidR="000A5220" w:rsidRPr="006A172D" w:rsidRDefault="000A5220" w:rsidP="000A5220"/>
        </w:tc>
      </w:tr>
      <w:tr w:rsidR="000A5220" w:rsidRPr="00450DE5" w14:paraId="78D91202" w14:textId="77777777" w:rsidTr="00910268">
        <w:tc>
          <w:tcPr>
            <w:tcW w:w="851" w:type="dxa"/>
            <w:tcBorders>
              <w:top w:val="single" w:sz="4" w:space="0" w:color="000000"/>
              <w:left w:val="single" w:sz="4" w:space="0" w:color="000000"/>
              <w:bottom w:val="single" w:sz="4" w:space="0" w:color="000000"/>
              <w:right w:val="single" w:sz="4" w:space="0" w:color="000000"/>
            </w:tcBorders>
          </w:tcPr>
          <w:p w14:paraId="47E17B9F" w14:textId="77777777" w:rsidR="000A5220" w:rsidRPr="006A172D" w:rsidRDefault="000A5220" w:rsidP="000A5220">
            <w:pPr>
              <w:jc w:val="center"/>
            </w:pPr>
            <w:r w:rsidRPr="006A172D">
              <w:t>5.</w:t>
            </w:r>
          </w:p>
        </w:tc>
        <w:tc>
          <w:tcPr>
            <w:tcW w:w="7342" w:type="dxa"/>
            <w:tcBorders>
              <w:top w:val="single" w:sz="4" w:space="0" w:color="000000"/>
              <w:left w:val="single" w:sz="4" w:space="0" w:color="000000"/>
              <w:bottom w:val="single" w:sz="4" w:space="0" w:color="000000"/>
              <w:right w:val="single" w:sz="4" w:space="0" w:color="000000"/>
            </w:tcBorders>
            <w:vAlign w:val="bottom"/>
          </w:tcPr>
          <w:p w14:paraId="3050660B" w14:textId="77777777" w:rsidR="000A5220" w:rsidRPr="006A172D" w:rsidRDefault="000A5220" w:rsidP="000A5220">
            <w:pPr>
              <w:rPr>
                <w:highlight w:val="yellow"/>
              </w:rPr>
            </w:pPr>
            <w:r w:rsidRPr="006A172D">
              <w:t xml:space="preserve">1. pielikuma punkti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17678153" w14:textId="77777777" w:rsidR="000A5220" w:rsidRPr="006A172D" w:rsidRDefault="000A5220" w:rsidP="000A5220"/>
        </w:tc>
      </w:tr>
      <w:tr w:rsidR="000A5220" w:rsidRPr="00450DE5" w14:paraId="1721C6C0" w14:textId="77777777" w:rsidTr="00910268">
        <w:tc>
          <w:tcPr>
            <w:tcW w:w="851" w:type="dxa"/>
            <w:tcBorders>
              <w:top w:val="single" w:sz="4" w:space="0" w:color="000000"/>
              <w:left w:val="single" w:sz="4" w:space="0" w:color="000000"/>
              <w:bottom w:val="single" w:sz="4" w:space="0" w:color="000000"/>
              <w:right w:val="single" w:sz="4" w:space="0" w:color="000000"/>
            </w:tcBorders>
          </w:tcPr>
          <w:p w14:paraId="3A94D428" w14:textId="77777777" w:rsidR="000A5220" w:rsidRPr="006A172D" w:rsidRDefault="000A5220" w:rsidP="000A5220">
            <w:pPr>
              <w:jc w:val="center"/>
            </w:pPr>
            <w:r w:rsidRPr="006A172D">
              <w:t>6.</w:t>
            </w:r>
          </w:p>
        </w:tc>
        <w:tc>
          <w:tcPr>
            <w:tcW w:w="7342" w:type="dxa"/>
            <w:tcBorders>
              <w:top w:val="single" w:sz="4" w:space="0" w:color="000000"/>
              <w:left w:val="single" w:sz="4" w:space="0" w:color="000000"/>
              <w:bottom w:val="single" w:sz="4" w:space="0" w:color="000000"/>
              <w:right w:val="single" w:sz="4" w:space="0" w:color="000000"/>
            </w:tcBorders>
            <w:vAlign w:val="bottom"/>
          </w:tcPr>
          <w:p w14:paraId="7A9BDEEA" w14:textId="77777777" w:rsidR="000A5220" w:rsidRPr="006A172D" w:rsidRDefault="000A5220" w:rsidP="000A5220">
            <w:pPr>
              <w:rPr>
                <w:highlight w:val="yellow"/>
              </w:rPr>
            </w:pPr>
            <w:r w:rsidRPr="006A172D">
              <w:t xml:space="preserve">1. pielikuma punkti </w:t>
            </w:r>
            <w:r w:rsidRPr="006A172D">
              <w:rPr>
                <w:b/>
                <w:bCs/>
                <w:u w:val="single"/>
              </w:rPr>
              <w:t>4.11.</w:t>
            </w:r>
            <w:r w:rsidRPr="006A172D">
              <w:t xml:space="preserve"> (Darbs ar datoru (darbs ar displejiem un darbstacijām)), </w:t>
            </w:r>
            <w:r w:rsidRPr="006A172D">
              <w:rPr>
                <w:b/>
                <w:bCs/>
                <w:u w:val="single"/>
              </w:rPr>
              <w:t>4.9.1.</w:t>
            </w:r>
            <w:r w:rsidRPr="006A172D">
              <w:t xml:space="preserve"> (Smagumu pārvietošana bez mehāniskām palīgierīcēm, smaguma celšana un noturēšana.),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 </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48C3B5C9" w14:textId="77777777" w:rsidR="000A5220" w:rsidRPr="006A172D" w:rsidRDefault="000A5220" w:rsidP="000A5220"/>
        </w:tc>
      </w:tr>
      <w:tr w:rsidR="000A5220" w:rsidRPr="00450DE5" w14:paraId="604F8995" w14:textId="77777777" w:rsidTr="00910268">
        <w:tc>
          <w:tcPr>
            <w:tcW w:w="851" w:type="dxa"/>
            <w:tcBorders>
              <w:top w:val="single" w:sz="4" w:space="0" w:color="000000"/>
              <w:left w:val="single" w:sz="4" w:space="0" w:color="000000"/>
              <w:bottom w:val="single" w:sz="4" w:space="0" w:color="000000"/>
              <w:right w:val="single" w:sz="4" w:space="0" w:color="000000"/>
            </w:tcBorders>
          </w:tcPr>
          <w:p w14:paraId="05D2685B" w14:textId="77777777" w:rsidR="000A5220" w:rsidRPr="006A172D" w:rsidRDefault="000A5220" w:rsidP="000A5220">
            <w:pPr>
              <w:jc w:val="center"/>
            </w:pPr>
            <w:r w:rsidRPr="006A172D">
              <w:t>7.</w:t>
            </w:r>
          </w:p>
        </w:tc>
        <w:tc>
          <w:tcPr>
            <w:tcW w:w="7342" w:type="dxa"/>
            <w:tcBorders>
              <w:top w:val="single" w:sz="4" w:space="0" w:color="000000"/>
              <w:left w:val="single" w:sz="4" w:space="0" w:color="000000"/>
              <w:bottom w:val="single" w:sz="4" w:space="0" w:color="000000"/>
              <w:right w:val="single" w:sz="4" w:space="0" w:color="000000"/>
            </w:tcBorders>
            <w:vAlign w:val="bottom"/>
          </w:tcPr>
          <w:p w14:paraId="73FA0BCD" w14:textId="77777777" w:rsidR="000A5220" w:rsidRPr="006A172D" w:rsidRDefault="000A5220" w:rsidP="000A5220">
            <w:r w:rsidRPr="006A172D">
              <w:t xml:space="preserve">1. pielikuma punkti </w:t>
            </w:r>
            <w:r w:rsidRPr="006A172D">
              <w:rPr>
                <w:b/>
                <w:bCs/>
                <w:u w:val="single"/>
              </w:rPr>
              <w:t>4.5.</w:t>
            </w:r>
            <w:r w:rsidRPr="006A172D">
              <w:t xml:space="preserve"> (Troksnis.), </w:t>
            </w:r>
            <w:r w:rsidRPr="006A172D">
              <w:rPr>
                <w:b/>
                <w:bCs/>
                <w:u w:val="single"/>
              </w:rPr>
              <w:t>4.11.</w:t>
            </w:r>
            <w:r w:rsidRPr="006A172D">
              <w:t xml:space="preserve"> (Darbs ar datoru (darbs ar displejiem un darbstacijām)), </w:t>
            </w:r>
            <w:r w:rsidRPr="006A172D">
              <w:rPr>
                <w:b/>
                <w:bCs/>
                <w:u w:val="single"/>
              </w:rPr>
              <w:t>4.9.1.</w:t>
            </w:r>
            <w:r w:rsidRPr="006A172D">
              <w:t xml:space="preserve"> (Smagumu pārvietošana bez </w:t>
            </w:r>
            <w:r w:rsidRPr="006A172D">
              <w:lastRenderedPageBreak/>
              <w:t xml:space="preserve">mehāniskām palīgierīcēm, smaguma celšana un noturēšana.), </w:t>
            </w:r>
            <w:r w:rsidRPr="006A172D">
              <w:rPr>
                <w:b/>
                <w:bCs/>
                <w:u w:val="single"/>
              </w:rPr>
              <w:t>4.9.2.</w:t>
            </w:r>
            <w:r w:rsidRPr="006A172D">
              <w:t xml:space="preserve"> (Atrašanās iespiedu pozā ilgāk kā 50% no darba laika, lokāls muskuļu sasprindzinājums, tajā skaitā darbs stāvot kājās.), </w:t>
            </w:r>
            <w:r w:rsidRPr="006A172D">
              <w:rPr>
                <w:b/>
                <w:bCs/>
                <w:u w:val="single"/>
              </w:rPr>
              <w:t>4.9.5.</w:t>
            </w:r>
            <w:r w:rsidRPr="006A172D">
              <w:t xml:space="preserve"> (Biežas, monotonas, atkārtotas kustības; darbs, kas saistīts ar ilgstošu un intensīvu lokālu muskuļu sasprindzinājumu, tajā skaitā darbs ar rokām un rokas instrumentiem ilgāk nekā 50 % no darba laika.)</w:t>
            </w:r>
          </w:p>
          <w:p w14:paraId="5AA39FC6" w14:textId="77777777" w:rsidR="000A5220" w:rsidRPr="006A172D" w:rsidRDefault="000A5220" w:rsidP="000A5220">
            <w:pPr>
              <w:rPr>
                <w:highlight w:val="yellow"/>
              </w:rPr>
            </w:pPr>
            <w:r w:rsidRPr="006A172D">
              <w:t xml:space="preserve">2. pielikuma punkts </w:t>
            </w:r>
            <w:r w:rsidRPr="006A172D">
              <w:rPr>
                <w:b/>
                <w:bCs/>
                <w:u w:val="single"/>
              </w:rPr>
              <w:t>1.</w:t>
            </w:r>
            <w:r w:rsidRPr="006A172D">
              <w:t xml:space="preserve"> (Darbs, kas tiek veikts vairāk kā 1,5 m, bet mazāk kā 5 m augstumā no grunts, pārseguma vai atbalsta platformas, ja šīm konstrukcijām nav </w:t>
            </w:r>
            <w:proofErr w:type="spellStart"/>
            <w:r w:rsidRPr="006A172D">
              <w:t>aizsargnožogojuma</w:t>
            </w:r>
            <w:proofErr w:type="spellEnd"/>
            <w:r w:rsidRPr="006A172D">
              <w:t xml:space="preserve">, vai, darbu veikšanai, nepieciešams iziet ārpus </w:t>
            </w:r>
            <w:proofErr w:type="spellStart"/>
            <w:r w:rsidRPr="006A172D">
              <w:t>aizsargnožogojuma</w:t>
            </w:r>
            <w:proofErr w:type="spellEnd"/>
            <w:r w:rsidRPr="006A172D">
              <w:t xml:space="preserve">.)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523542C6" w14:textId="77777777" w:rsidR="000A5220" w:rsidRPr="006A172D" w:rsidRDefault="000A5220" w:rsidP="000A5220"/>
        </w:tc>
      </w:tr>
      <w:tr w:rsidR="000A5220" w:rsidRPr="00AB46C5" w14:paraId="52042720" w14:textId="77777777" w:rsidTr="00910268">
        <w:tc>
          <w:tcPr>
            <w:tcW w:w="851" w:type="dxa"/>
            <w:tcBorders>
              <w:top w:val="single" w:sz="4" w:space="0" w:color="000000"/>
              <w:left w:val="single" w:sz="4" w:space="0" w:color="000000"/>
              <w:bottom w:val="single" w:sz="4" w:space="0" w:color="000000"/>
              <w:right w:val="single" w:sz="4" w:space="0" w:color="000000"/>
            </w:tcBorders>
          </w:tcPr>
          <w:p w14:paraId="665E094B" w14:textId="77777777" w:rsidR="000A5220" w:rsidRPr="006A172D" w:rsidRDefault="000A5220" w:rsidP="000A5220">
            <w:pPr>
              <w:jc w:val="center"/>
            </w:pPr>
            <w:r w:rsidRPr="006A172D">
              <w:t>8.</w:t>
            </w:r>
          </w:p>
        </w:tc>
        <w:tc>
          <w:tcPr>
            <w:tcW w:w="7342" w:type="dxa"/>
            <w:tcBorders>
              <w:top w:val="single" w:sz="4" w:space="0" w:color="000000"/>
              <w:left w:val="single" w:sz="4" w:space="0" w:color="000000"/>
              <w:bottom w:val="single" w:sz="4" w:space="0" w:color="000000"/>
              <w:right w:val="single" w:sz="4" w:space="0" w:color="000000"/>
            </w:tcBorders>
            <w:vAlign w:val="bottom"/>
          </w:tcPr>
          <w:p w14:paraId="40977F3A" w14:textId="77777777" w:rsidR="000A5220" w:rsidRPr="006A172D" w:rsidRDefault="000A5220" w:rsidP="000A5220">
            <w:r w:rsidRPr="006A172D">
              <w:t xml:space="preserve">1. pielikuma punkti </w:t>
            </w:r>
            <w:r w:rsidRPr="006A172D">
              <w:rPr>
                <w:b/>
                <w:bCs/>
                <w:u w:val="single"/>
              </w:rPr>
              <w:t>1.14.</w:t>
            </w:r>
            <w:r w:rsidRPr="006A172D">
              <w:t xml:space="preserve"> (Sintētiskie mazgāšanas līdzekļi.), </w:t>
            </w:r>
            <w:r w:rsidRPr="006A172D">
              <w:rPr>
                <w:b/>
                <w:bCs/>
                <w:u w:val="single"/>
              </w:rPr>
              <w:t>4.4.1.</w:t>
            </w:r>
            <w:r w:rsidRPr="006A172D">
              <w:t xml:space="preserve"> (Pazemināta temperatūra, kas zemāka par rekomendējamām temperatūrām konkrētai darba vietai, bet virs + 5 ̊ C.), </w:t>
            </w:r>
            <w:r w:rsidRPr="006A172D">
              <w:rPr>
                <w:b/>
                <w:bCs/>
                <w:u w:val="single"/>
              </w:rPr>
              <w:t>4.9.1.</w:t>
            </w:r>
            <w:r w:rsidRPr="006A172D">
              <w:t xml:space="preserve"> (Smagumu pārvietošana bez mehāniskām palīgierīcēm, smaguma celšana un noturēšana.), </w:t>
            </w:r>
            <w:r w:rsidRPr="006A172D">
              <w:rPr>
                <w:b/>
                <w:bCs/>
                <w:u w:val="single"/>
              </w:rPr>
              <w:t>4.9.2.</w:t>
            </w:r>
            <w:r w:rsidRPr="006A172D">
              <w:t xml:space="preserve"> (Atrašanās piespiedu pozā ilgāk kā 50% no darba laika, lokāls muskuļu sasprindzinājums, tajā skaitā darbs stāvot kājās.), </w:t>
            </w:r>
            <w:r w:rsidRPr="006A172D">
              <w:rPr>
                <w:b/>
                <w:bCs/>
              </w:rPr>
              <w:t>5.1.</w:t>
            </w:r>
            <w:r w:rsidRPr="006A172D">
              <w:t xml:space="preserve"> (Nakts darbs.),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p>
          <w:p w14:paraId="0EF8AD03" w14:textId="77777777" w:rsidR="000A5220" w:rsidRPr="006A172D" w:rsidRDefault="000A5220" w:rsidP="000A5220">
            <w:pPr>
              <w:rPr>
                <w:highlight w:val="yellow"/>
              </w:rPr>
            </w:pPr>
            <w:r w:rsidRPr="006A172D">
              <w:t xml:space="preserve">2. pielikuma punkts </w:t>
            </w:r>
            <w:r w:rsidRPr="006A172D">
              <w:rPr>
                <w:b/>
                <w:bCs/>
                <w:color w:val="000000"/>
                <w:u w:val="single"/>
              </w:rPr>
              <w:t>5.</w:t>
            </w:r>
            <w:r w:rsidRPr="006A172D">
              <w:rPr>
                <w:color w:val="000000"/>
              </w:rPr>
              <w:t xml:space="preserve"> (Darbs uz pārvietojamām kāpnēm, ja jāpakāpjas augstāk kā 1,5 m)</w:t>
            </w:r>
            <w:r w:rsidRPr="006A172D">
              <w:t xml:space="preserve">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751216DE" w14:textId="77777777" w:rsidR="000A5220" w:rsidRPr="006A172D" w:rsidRDefault="000A5220" w:rsidP="000A5220"/>
        </w:tc>
      </w:tr>
      <w:tr w:rsidR="000A5220" w:rsidRPr="00450DE5" w14:paraId="73C9A259" w14:textId="77777777" w:rsidTr="00910268">
        <w:tc>
          <w:tcPr>
            <w:tcW w:w="851" w:type="dxa"/>
            <w:tcBorders>
              <w:top w:val="single" w:sz="4" w:space="0" w:color="000000"/>
              <w:left w:val="single" w:sz="4" w:space="0" w:color="000000"/>
              <w:bottom w:val="single" w:sz="4" w:space="0" w:color="000000"/>
              <w:right w:val="single" w:sz="4" w:space="0" w:color="000000"/>
            </w:tcBorders>
          </w:tcPr>
          <w:p w14:paraId="045DE6CC" w14:textId="77777777" w:rsidR="000A5220" w:rsidRPr="006A172D" w:rsidRDefault="000A5220" w:rsidP="000A5220">
            <w:pPr>
              <w:jc w:val="center"/>
            </w:pPr>
            <w:r w:rsidRPr="006A172D">
              <w:t>9.</w:t>
            </w:r>
          </w:p>
        </w:tc>
        <w:tc>
          <w:tcPr>
            <w:tcW w:w="7342" w:type="dxa"/>
            <w:tcBorders>
              <w:top w:val="single" w:sz="4" w:space="0" w:color="000000"/>
              <w:left w:val="single" w:sz="4" w:space="0" w:color="000000"/>
              <w:bottom w:val="single" w:sz="4" w:space="0" w:color="000000"/>
              <w:right w:val="single" w:sz="4" w:space="0" w:color="000000"/>
            </w:tcBorders>
            <w:vAlign w:val="bottom"/>
          </w:tcPr>
          <w:p w14:paraId="216BD05E" w14:textId="77777777" w:rsidR="000A5220" w:rsidRPr="006A172D" w:rsidRDefault="000A5220" w:rsidP="000A5220">
            <w:pPr>
              <w:rPr>
                <w:highlight w:val="yellow"/>
              </w:rPr>
            </w:pPr>
            <w:r w:rsidRPr="006A172D">
              <w:t xml:space="preserve">1. pielikuma punkti </w:t>
            </w:r>
            <w:r w:rsidRPr="006A172D">
              <w:rPr>
                <w:b/>
                <w:bCs/>
                <w:u w:val="single"/>
              </w:rPr>
              <w:t>1.14.</w:t>
            </w:r>
            <w:r w:rsidRPr="006A172D">
              <w:t xml:space="preserve"> (Sintētiskie mazgāšanas līdzekļi.), </w:t>
            </w:r>
            <w:r w:rsidRPr="006A172D">
              <w:rPr>
                <w:b/>
                <w:bCs/>
                <w:u w:val="single"/>
              </w:rPr>
              <w:t>4.2.2</w:t>
            </w:r>
            <w:r w:rsidRPr="006A172D">
              <w:t xml:space="preserve">. (Dabīgais starojums, ja darbs notiek tiešu saules staru ietekmē vairāk kā 50% no darba laika.), </w:t>
            </w:r>
            <w:r w:rsidRPr="006A172D">
              <w:rPr>
                <w:b/>
                <w:bCs/>
                <w:u w:val="single"/>
              </w:rPr>
              <w:t>4.4.2.</w:t>
            </w:r>
            <w:r w:rsidRPr="006A172D">
              <w:t xml:space="preserve"> (Pazemināta temperatūra zem 5 °C), </w:t>
            </w:r>
            <w:r w:rsidRPr="006A172D">
              <w:rPr>
                <w:b/>
                <w:bCs/>
                <w:u w:val="single"/>
              </w:rPr>
              <w:t>4.4.3.</w:t>
            </w:r>
            <w:r w:rsidRPr="006A172D">
              <w:t xml:space="preserve"> (Paaugstināta temperatūra, kas augstāka par rekomendējamām temperatūrām konkrētai darba vietai, bet zem 39 °C.), </w:t>
            </w:r>
            <w:r w:rsidRPr="006A172D">
              <w:rPr>
                <w:b/>
                <w:bCs/>
                <w:u w:val="single"/>
              </w:rPr>
              <w:t>4.9.1.</w:t>
            </w:r>
            <w:r w:rsidRPr="006A172D">
              <w:t xml:space="preserve"> (Smagumu pārvietošana bez mehāniskām palīgierīcēm, smaguma celšana un noturēšana.), </w:t>
            </w:r>
            <w:r w:rsidRPr="006A172D">
              <w:rPr>
                <w:b/>
                <w:bCs/>
                <w:u w:val="single"/>
              </w:rPr>
              <w:t>4.9.5.</w:t>
            </w:r>
            <w:r w:rsidRPr="006A172D">
              <w:t xml:space="preserve"> (Biežas, monotonas, atkārtotas kustības; darbs, kas saistīts ar ilgstošu un intensīvu lokālu muskuļu sasprindzinājumu, tajā skaitā darbs ar rokām un rokas instrumentiem ilgāk nekā 50 % no darba laika.)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402558BA" w14:textId="77777777" w:rsidR="000A5220" w:rsidRPr="006A172D" w:rsidRDefault="000A5220" w:rsidP="000A5220"/>
        </w:tc>
      </w:tr>
      <w:tr w:rsidR="000A5220" w:rsidRPr="00450DE5" w14:paraId="41FCB525" w14:textId="77777777" w:rsidTr="00910268">
        <w:tc>
          <w:tcPr>
            <w:tcW w:w="851" w:type="dxa"/>
            <w:tcBorders>
              <w:top w:val="single" w:sz="4" w:space="0" w:color="000000"/>
              <w:left w:val="single" w:sz="4" w:space="0" w:color="000000"/>
              <w:bottom w:val="single" w:sz="4" w:space="0" w:color="000000"/>
              <w:right w:val="single" w:sz="4" w:space="0" w:color="000000"/>
            </w:tcBorders>
          </w:tcPr>
          <w:p w14:paraId="196614D0" w14:textId="77777777" w:rsidR="000A5220" w:rsidRPr="006A172D" w:rsidRDefault="000A5220" w:rsidP="000A5220">
            <w:pPr>
              <w:jc w:val="center"/>
            </w:pPr>
            <w:r w:rsidRPr="006A172D">
              <w:t>10.</w:t>
            </w:r>
          </w:p>
        </w:tc>
        <w:tc>
          <w:tcPr>
            <w:tcW w:w="7342" w:type="dxa"/>
            <w:tcBorders>
              <w:top w:val="single" w:sz="4" w:space="0" w:color="000000"/>
              <w:left w:val="single" w:sz="4" w:space="0" w:color="000000"/>
              <w:bottom w:val="single" w:sz="4" w:space="0" w:color="000000"/>
              <w:right w:val="single" w:sz="4" w:space="0" w:color="000000"/>
            </w:tcBorders>
            <w:vAlign w:val="bottom"/>
          </w:tcPr>
          <w:p w14:paraId="7C39395D" w14:textId="77777777" w:rsidR="000A5220" w:rsidRPr="006A172D" w:rsidRDefault="000A5220" w:rsidP="000A5220">
            <w:pPr>
              <w:rPr>
                <w:highlight w:val="yellow"/>
              </w:rPr>
            </w:pPr>
            <w:r w:rsidRPr="006A172D">
              <w:t xml:space="preserve">1. pielikuma punkti </w:t>
            </w:r>
            <w:r w:rsidRPr="006A172D">
              <w:rPr>
                <w:b/>
                <w:bCs/>
                <w:u w:val="single"/>
              </w:rPr>
              <w:t>4.11.</w:t>
            </w:r>
            <w:r w:rsidRPr="006A172D">
              <w:t xml:space="preserve"> (Darbs ar datoru (darbs ar displejiem un darbstacijām)),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 </w:t>
            </w:r>
            <w:r w:rsidRPr="006A172D">
              <w:rPr>
                <w:b/>
                <w:bCs/>
                <w:u w:val="single"/>
              </w:rPr>
              <w:t>5.1.</w:t>
            </w:r>
            <w:r w:rsidRPr="006A172D">
              <w:t xml:space="preserve"> (Nakts darbs.)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3A5AA1C4" w14:textId="77777777" w:rsidR="000A5220" w:rsidRPr="006A172D" w:rsidRDefault="000A5220" w:rsidP="000A5220"/>
        </w:tc>
      </w:tr>
      <w:tr w:rsidR="000A5220" w:rsidRPr="00AB46C5" w14:paraId="2BAF6E63" w14:textId="77777777" w:rsidTr="00910268">
        <w:tc>
          <w:tcPr>
            <w:tcW w:w="851" w:type="dxa"/>
            <w:tcBorders>
              <w:top w:val="single" w:sz="4" w:space="0" w:color="000000"/>
              <w:left w:val="single" w:sz="4" w:space="0" w:color="000000"/>
              <w:bottom w:val="single" w:sz="4" w:space="0" w:color="000000"/>
              <w:right w:val="single" w:sz="4" w:space="0" w:color="000000"/>
            </w:tcBorders>
          </w:tcPr>
          <w:p w14:paraId="16BE1739" w14:textId="77777777" w:rsidR="000A5220" w:rsidRPr="006A172D" w:rsidRDefault="000A5220" w:rsidP="000A5220">
            <w:pPr>
              <w:jc w:val="center"/>
            </w:pPr>
            <w:r w:rsidRPr="006A172D">
              <w:t>11.</w:t>
            </w:r>
          </w:p>
        </w:tc>
        <w:tc>
          <w:tcPr>
            <w:tcW w:w="7342" w:type="dxa"/>
            <w:tcBorders>
              <w:top w:val="single" w:sz="4" w:space="0" w:color="000000"/>
              <w:left w:val="single" w:sz="4" w:space="0" w:color="000000"/>
              <w:bottom w:val="single" w:sz="4" w:space="0" w:color="000000"/>
              <w:right w:val="single" w:sz="4" w:space="0" w:color="000000"/>
            </w:tcBorders>
            <w:vAlign w:val="bottom"/>
          </w:tcPr>
          <w:p w14:paraId="158DA3D3" w14:textId="77777777" w:rsidR="000A5220" w:rsidRPr="006A172D" w:rsidRDefault="000A5220" w:rsidP="000A5220">
            <w:r w:rsidRPr="006A172D">
              <w:t xml:space="preserve">1. pielikuma punkti </w:t>
            </w:r>
            <w:r w:rsidRPr="006A172D">
              <w:rPr>
                <w:b/>
                <w:bCs/>
                <w:u w:val="single"/>
              </w:rPr>
              <w:t>1.14.</w:t>
            </w:r>
            <w:r w:rsidRPr="006A172D">
              <w:t xml:space="preserve"> (Sintētiskie mazgāšanas līdzekļi.), </w:t>
            </w:r>
            <w:r w:rsidRPr="006A172D">
              <w:rPr>
                <w:b/>
                <w:bCs/>
                <w:u w:val="single"/>
              </w:rPr>
              <w:t>4.9.1.</w:t>
            </w:r>
            <w:r w:rsidRPr="006A172D">
              <w:t xml:space="preserve"> (Smagumu pārvietošana bez mehāniskām palīgierīcēm, smaguma celšana un noturēšana.), </w:t>
            </w:r>
            <w:r w:rsidRPr="006A172D">
              <w:rPr>
                <w:b/>
                <w:bCs/>
                <w:u w:val="single"/>
              </w:rPr>
              <w:t>4.9.2.</w:t>
            </w:r>
            <w:r w:rsidRPr="006A172D">
              <w:t xml:space="preserve"> (Atrašanās piespiedu pozā ilgāk kā 50% no darba laika, lokāls muskuļu sasprindzinājums, tajā skaitā darbs stāvot kājās.),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p>
          <w:p w14:paraId="75D29F61" w14:textId="77777777" w:rsidR="000A5220" w:rsidRPr="006A172D" w:rsidRDefault="000A5220" w:rsidP="000A5220">
            <w:pPr>
              <w:rPr>
                <w:highlight w:val="yellow"/>
              </w:rPr>
            </w:pPr>
            <w:r w:rsidRPr="006A172D">
              <w:t xml:space="preserve">2. pielikuma punkts </w:t>
            </w:r>
            <w:r w:rsidRPr="006A172D">
              <w:rPr>
                <w:b/>
                <w:bCs/>
                <w:u w:val="single"/>
              </w:rPr>
              <w:t>5.</w:t>
            </w:r>
            <w:r w:rsidRPr="006A172D">
              <w:t xml:space="preserve"> (Darbs uz pārvietojamām kāpnēm, ja jāpakāpjas augstāk kā 1,5 m)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2C394240" w14:textId="77777777" w:rsidR="000A5220" w:rsidRPr="006A172D" w:rsidRDefault="000A5220" w:rsidP="000A5220"/>
        </w:tc>
      </w:tr>
      <w:tr w:rsidR="000A5220" w:rsidRPr="00AB46C5" w14:paraId="339C7D2F" w14:textId="77777777" w:rsidTr="00910268">
        <w:tc>
          <w:tcPr>
            <w:tcW w:w="851" w:type="dxa"/>
            <w:tcBorders>
              <w:top w:val="single" w:sz="4" w:space="0" w:color="000000"/>
              <w:left w:val="single" w:sz="4" w:space="0" w:color="000000"/>
              <w:bottom w:val="single" w:sz="4" w:space="0" w:color="000000"/>
              <w:right w:val="single" w:sz="4" w:space="0" w:color="000000"/>
            </w:tcBorders>
          </w:tcPr>
          <w:p w14:paraId="042A9D57" w14:textId="77777777" w:rsidR="000A5220" w:rsidRPr="006A172D" w:rsidRDefault="000A5220" w:rsidP="000A5220">
            <w:pPr>
              <w:jc w:val="center"/>
            </w:pPr>
            <w:r w:rsidRPr="006A172D">
              <w:t>12.</w:t>
            </w:r>
          </w:p>
        </w:tc>
        <w:tc>
          <w:tcPr>
            <w:tcW w:w="7342" w:type="dxa"/>
            <w:tcBorders>
              <w:top w:val="single" w:sz="4" w:space="0" w:color="000000"/>
              <w:left w:val="single" w:sz="4" w:space="0" w:color="000000"/>
              <w:bottom w:val="single" w:sz="4" w:space="0" w:color="000000"/>
              <w:right w:val="single" w:sz="4" w:space="0" w:color="000000"/>
            </w:tcBorders>
            <w:vAlign w:val="bottom"/>
          </w:tcPr>
          <w:p w14:paraId="71E2D01E" w14:textId="77777777" w:rsidR="000A5220" w:rsidRPr="006A172D" w:rsidRDefault="000A5220" w:rsidP="000A5220">
            <w:r w:rsidRPr="006A172D">
              <w:t xml:space="preserve">1. pielikuma punkti </w:t>
            </w:r>
            <w:r w:rsidRPr="006A172D">
              <w:rPr>
                <w:b/>
                <w:bCs/>
                <w:u w:val="single"/>
              </w:rPr>
              <w:t>4.11.</w:t>
            </w:r>
            <w:r w:rsidRPr="006A172D">
              <w:t xml:space="preserve"> (Darbs ar datoru (darbs ar displejiem un darbstacijām)),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p>
          <w:p w14:paraId="255713F9" w14:textId="77777777" w:rsidR="000A5220" w:rsidRPr="006A172D" w:rsidRDefault="000A5220" w:rsidP="000A5220">
            <w:pPr>
              <w:rPr>
                <w:highlight w:val="yellow"/>
              </w:rPr>
            </w:pPr>
            <w:r w:rsidRPr="006A172D">
              <w:t xml:space="preserve">2. pielikuma punkts </w:t>
            </w:r>
            <w:r w:rsidRPr="006A172D">
              <w:rPr>
                <w:b/>
                <w:bCs/>
                <w:u w:val="single"/>
              </w:rPr>
              <w:t>2.</w:t>
            </w:r>
            <w:r w:rsidRPr="006A172D">
              <w:t xml:space="preserve"> (Darbs, kas tiek veikts vairāk kā 5 m augstumā no grunts, pārseguma vai atbalsta platformas, ja šīm konstrukcijām nav </w:t>
            </w:r>
            <w:proofErr w:type="spellStart"/>
            <w:r w:rsidRPr="006A172D">
              <w:t>aizsargnožogojuma</w:t>
            </w:r>
            <w:proofErr w:type="spellEnd"/>
            <w:r w:rsidRPr="006A172D">
              <w:t xml:space="preserve">, vai, darbu veikšanai, nepieciešams iziet ārpus </w:t>
            </w:r>
            <w:proofErr w:type="spellStart"/>
            <w:r w:rsidRPr="006A172D">
              <w:t>aizsargnožogojuma</w:t>
            </w:r>
            <w:proofErr w:type="spellEnd"/>
            <w:r w:rsidRPr="006A172D">
              <w:t xml:space="preserve">)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18A601B7" w14:textId="77777777" w:rsidR="000A5220" w:rsidRPr="006A172D" w:rsidRDefault="000A5220" w:rsidP="000A5220"/>
        </w:tc>
      </w:tr>
      <w:tr w:rsidR="000A5220" w:rsidRPr="00AB46C5" w14:paraId="0DB8588B" w14:textId="77777777" w:rsidTr="00910268">
        <w:tc>
          <w:tcPr>
            <w:tcW w:w="851" w:type="dxa"/>
            <w:tcBorders>
              <w:top w:val="single" w:sz="4" w:space="0" w:color="000000"/>
              <w:left w:val="single" w:sz="4" w:space="0" w:color="000000"/>
              <w:bottom w:val="single" w:sz="4" w:space="0" w:color="000000"/>
              <w:right w:val="single" w:sz="4" w:space="0" w:color="000000"/>
            </w:tcBorders>
          </w:tcPr>
          <w:p w14:paraId="157B344A" w14:textId="77777777" w:rsidR="000A5220" w:rsidRPr="006A172D" w:rsidRDefault="000A5220" w:rsidP="000A5220">
            <w:pPr>
              <w:jc w:val="center"/>
            </w:pPr>
            <w:r w:rsidRPr="006A172D">
              <w:t>13.</w:t>
            </w:r>
          </w:p>
        </w:tc>
        <w:tc>
          <w:tcPr>
            <w:tcW w:w="7342" w:type="dxa"/>
            <w:tcBorders>
              <w:top w:val="single" w:sz="4" w:space="0" w:color="000000"/>
              <w:left w:val="single" w:sz="4" w:space="0" w:color="000000"/>
              <w:bottom w:val="single" w:sz="4" w:space="0" w:color="000000"/>
              <w:right w:val="single" w:sz="4" w:space="0" w:color="000000"/>
            </w:tcBorders>
            <w:vAlign w:val="bottom"/>
          </w:tcPr>
          <w:p w14:paraId="3291C7E9" w14:textId="77777777" w:rsidR="000A5220" w:rsidRPr="006A172D" w:rsidRDefault="000A5220" w:rsidP="000A5220">
            <w:r w:rsidRPr="006A172D">
              <w:t xml:space="preserve">1. pielikuma punkti </w:t>
            </w:r>
            <w:r w:rsidRPr="006A172D">
              <w:rPr>
                <w:b/>
                <w:bCs/>
                <w:u w:val="single"/>
              </w:rPr>
              <w:t>4.9.1.</w:t>
            </w:r>
            <w:r w:rsidRPr="006A172D">
              <w:t xml:space="preserve"> (Smagumu pārvietošana bez mehāniskām palīgierīcēm, smaguma celšana un noturēšana.), </w:t>
            </w:r>
            <w:r w:rsidRPr="006A172D">
              <w:rPr>
                <w:b/>
                <w:bCs/>
                <w:u w:val="single"/>
              </w:rPr>
              <w:t>4.9.2.</w:t>
            </w:r>
            <w:r w:rsidRPr="006A172D">
              <w:t xml:space="preserve"> (Atrašanās iespiedu pozā ilgāk kā 50% no darba laika, lokāls muskuļu sasprindzinājums, tajā skaitā darbs stāvot kājās.), </w:t>
            </w:r>
            <w:r w:rsidRPr="006A172D">
              <w:rPr>
                <w:b/>
                <w:bCs/>
                <w:u w:val="single"/>
              </w:rPr>
              <w:t>4.9.5.</w:t>
            </w:r>
            <w:r w:rsidRPr="006A172D">
              <w:t xml:space="preserve"> (Biežas, monotonas, atkārtotas kustības; darbs, kas saistīts ar ilgstošu un intensīvu </w:t>
            </w:r>
            <w:r w:rsidRPr="006A172D">
              <w:lastRenderedPageBreak/>
              <w:t>lokālu muskuļu sasprindzinājumu, tajā skaitā darbs ar rokām un rokas instrumentiem ilgāk nekā 50 % no darba laika.)</w:t>
            </w:r>
          </w:p>
          <w:p w14:paraId="1DAF04FF" w14:textId="77777777" w:rsidR="000A5220" w:rsidRPr="006A172D" w:rsidRDefault="000A5220" w:rsidP="000A5220">
            <w:pPr>
              <w:rPr>
                <w:highlight w:val="yellow"/>
              </w:rPr>
            </w:pPr>
            <w:r w:rsidRPr="006A172D">
              <w:t xml:space="preserve">2. pielikuma punkts </w:t>
            </w:r>
            <w:r w:rsidRPr="006A172D">
              <w:rPr>
                <w:b/>
                <w:bCs/>
                <w:u w:val="single"/>
              </w:rPr>
              <w:t>6.</w:t>
            </w:r>
            <w:r w:rsidRPr="006A172D">
              <w:t xml:space="preserve"> (Darbi ekspluatācijā esošās elektroietaisēs ar spriegumu 50 V un lielāku) </w:t>
            </w:r>
            <w:r w:rsidRPr="006A172D">
              <w:rPr>
                <w:i/>
                <w:iCs/>
              </w:rPr>
              <w:t>(</w:t>
            </w:r>
            <w:r w:rsidRPr="006A172D">
              <w:rPr>
                <w:i/>
                <w:iCs/>
                <w:color w:val="000000"/>
                <w:lang w:eastAsia="lv-LV"/>
              </w:rPr>
              <w:t>pēc 40 gadu vecuma)</w:t>
            </w:r>
          </w:p>
        </w:tc>
        <w:tc>
          <w:tcPr>
            <w:tcW w:w="1843" w:type="dxa"/>
            <w:tcBorders>
              <w:top w:val="single" w:sz="4" w:space="0" w:color="000000"/>
              <w:left w:val="single" w:sz="4" w:space="0" w:color="000000"/>
              <w:bottom w:val="single" w:sz="4" w:space="0" w:color="000000"/>
              <w:right w:val="single" w:sz="4" w:space="0" w:color="000000"/>
            </w:tcBorders>
          </w:tcPr>
          <w:p w14:paraId="5E5F6BD3" w14:textId="77777777" w:rsidR="000A5220" w:rsidRPr="006A172D" w:rsidRDefault="000A5220" w:rsidP="000A5220"/>
        </w:tc>
      </w:tr>
      <w:tr w:rsidR="000A5220" w:rsidRPr="00450DE5" w14:paraId="5A9615AD" w14:textId="77777777" w:rsidTr="00910268">
        <w:tc>
          <w:tcPr>
            <w:tcW w:w="851" w:type="dxa"/>
            <w:tcBorders>
              <w:top w:val="single" w:sz="4" w:space="0" w:color="000000"/>
              <w:left w:val="single" w:sz="4" w:space="0" w:color="000000"/>
              <w:bottom w:val="single" w:sz="4" w:space="0" w:color="000000"/>
              <w:right w:val="single" w:sz="4" w:space="0" w:color="000000"/>
            </w:tcBorders>
          </w:tcPr>
          <w:p w14:paraId="74298CA2" w14:textId="77777777" w:rsidR="000A5220" w:rsidRPr="006A172D" w:rsidRDefault="000A5220" w:rsidP="000A5220">
            <w:pPr>
              <w:jc w:val="center"/>
            </w:pPr>
            <w:r w:rsidRPr="006A172D">
              <w:t>14.</w:t>
            </w:r>
          </w:p>
        </w:tc>
        <w:tc>
          <w:tcPr>
            <w:tcW w:w="7342" w:type="dxa"/>
            <w:tcBorders>
              <w:top w:val="single" w:sz="4" w:space="0" w:color="000000"/>
              <w:left w:val="single" w:sz="4" w:space="0" w:color="000000"/>
              <w:bottom w:val="single" w:sz="4" w:space="0" w:color="000000"/>
              <w:right w:val="single" w:sz="4" w:space="0" w:color="000000"/>
            </w:tcBorders>
            <w:vAlign w:val="bottom"/>
          </w:tcPr>
          <w:p w14:paraId="79050F45" w14:textId="77777777" w:rsidR="000A5220" w:rsidRPr="006A172D" w:rsidRDefault="000A5220" w:rsidP="000A5220">
            <w:pPr>
              <w:rPr>
                <w:highlight w:val="yellow"/>
              </w:rPr>
            </w:pPr>
            <w:r w:rsidRPr="006A172D">
              <w:t xml:space="preserve">1. pielikuma punkti </w:t>
            </w:r>
            <w:r w:rsidRPr="006A172D">
              <w:rPr>
                <w:b/>
                <w:bCs/>
                <w:u w:val="single"/>
              </w:rPr>
              <w:t xml:space="preserve">4.8. </w:t>
            </w:r>
            <w:r w:rsidRPr="006A172D">
              <w:t xml:space="preserve">(Balss saišu aparāta pārslodze, ja darbs saistīts ar ilgstošu runāšanu paaugstinātā vai modificētā balsī.), </w:t>
            </w:r>
            <w:r w:rsidRPr="006A172D">
              <w:rPr>
                <w:b/>
                <w:bCs/>
                <w:u w:val="single"/>
              </w:rPr>
              <w:t>4.9.1.</w:t>
            </w:r>
            <w:r w:rsidRPr="006A172D">
              <w:t xml:space="preserve"> (Smagumu pārvietošana bez mehāniskām palīgierīcēm, smaguma celšana un noturēšana.), </w:t>
            </w:r>
            <w:r w:rsidRPr="006A172D">
              <w:rPr>
                <w:b/>
                <w:bCs/>
                <w:u w:val="single"/>
              </w:rPr>
              <w:t>4.9.3.</w:t>
            </w:r>
            <w:r w:rsidRPr="006A172D">
              <w:t xml:space="preserve"> (Biežas kustības, ātra pārvietošanās, kas prasa izteiktu fizisku piepūli ilgāk nekā 50 % no darba laika, tajā skaitā iešana, skriešana, braukšana ar velosipēdu), </w:t>
            </w:r>
            <w:r w:rsidRPr="006A172D">
              <w:rPr>
                <w:b/>
                <w:bCs/>
                <w:u w:val="single"/>
              </w:rPr>
              <w:t>5.3.</w:t>
            </w:r>
            <w:r w:rsidRPr="006A172D">
              <w:t xml:space="preserve"> (Cits augsts </w:t>
            </w:r>
            <w:proofErr w:type="spellStart"/>
            <w:r w:rsidRPr="006A172D">
              <w:t>psihoemocionālais</w:t>
            </w:r>
            <w:proofErr w:type="spellEnd"/>
            <w:r w:rsidRPr="006A172D">
              <w:t xml:space="preserve"> stress darbā, tajā skaitā </w:t>
            </w:r>
            <w:proofErr w:type="spellStart"/>
            <w:r w:rsidRPr="006A172D">
              <w:t>psihoemocionāla</w:t>
            </w:r>
            <w:proofErr w:type="spellEnd"/>
            <w:r w:rsidRPr="006A172D">
              <w:t xml:space="preserve"> pārslodze.)</w:t>
            </w:r>
          </w:p>
        </w:tc>
        <w:tc>
          <w:tcPr>
            <w:tcW w:w="1843" w:type="dxa"/>
            <w:tcBorders>
              <w:top w:val="single" w:sz="4" w:space="0" w:color="000000"/>
              <w:left w:val="single" w:sz="4" w:space="0" w:color="000000"/>
              <w:bottom w:val="single" w:sz="4" w:space="0" w:color="000000"/>
              <w:right w:val="single" w:sz="4" w:space="0" w:color="000000"/>
            </w:tcBorders>
          </w:tcPr>
          <w:p w14:paraId="5227C3F9" w14:textId="77777777" w:rsidR="000A5220" w:rsidRPr="006A172D" w:rsidRDefault="000A5220" w:rsidP="000A5220"/>
        </w:tc>
      </w:tr>
      <w:tr w:rsidR="000A5220" w:rsidRPr="00AB46C5" w14:paraId="69B5C61C" w14:textId="77777777" w:rsidTr="00910268">
        <w:tc>
          <w:tcPr>
            <w:tcW w:w="851" w:type="dxa"/>
            <w:tcBorders>
              <w:top w:val="single" w:sz="4" w:space="0" w:color="000000"/>
              <w:left w:val="single" w:sz="4" w:space="0" w:color="000000"/>
              <w:bottom w:val="single" w:sz="4" w:space="0" w:color="000000"/>
              <w:right w:val="single" w:sz="4" w:space="0" w:color="000000"/>
            </w:tcBorders>
          </w:tcPr>
          <w:p w14:paraId="4ACA6F1B" w14:textId="77777777" w:rsidR="000A5220" w:rsidRPr="006A172D" w:rsidRDefault="000A5220" w:rsidP="000A5220">
            <w:pPr>
              <w:jc w:val="center"/>
            </w:pPr>
            <w:r>
              <w:t>15.</w:t>
            </w:r>
          </w:p>
        </w:tc>
        <w:tc>
          <w:tcPr>
            <w:tcW w:w="7342" w:type="dxa"/>
            <w:tcBorders>
              <w:top w:val="single" w:sz="4" w:space="0" w:color="000000"/>
              <w:left w:val="single" w:sz="4" w:space="0" w:color="000000"/>
              <w:bottom w:val="single" w:sz="4" w:space="0" w:color="000000"/>
              <w:right w:val="single" w:sz="4" w:space="0" w:color="000000"/>
            </w:tcBorders>
            <w:vAlign w:val="bottom"/>
          </w:tcPr>
          <w:p w14:paraId="53152FCE" w14:textId="77777777" w:rsidR="000A5220" w:rsidRPr="006A172D" w:rsidRDefault="000A5220" w:rsidP="000A5220">
            <w:r>
              <w:t xml:space="preserve">1.pielikuma punkti </w:t>
            </w:r>
            <w:r w:rsidRPr="009F2DFA">
              <w:rPr>
                <w:b/>
                <w:bCs/>
                <w:u w:val="single"/>
              </w:rPr>
              <w:t>4.9.1.</w:t>
            </w:r>
            <w:r>
              <w:t xml:space="preserve"> </w:t>
            </w:r>
            <w:r w:rsidRPr="006A172D">
              <w:t xml:space="preserve">(Smagumu pārvietošana bez mehāniskām palīgierīcēm, smaguma celšana un noturēšana.), </w:t>
            </w:r>
            <w:r w:rsidRPr="006A172D">
              <w:rPr>
                <w:b/>
                <w:bCs/>
                <w:u w:val="single"/>
              </w:rPr>
              <w:t>4.9.2.</w:t>
            </w:r>
            <w:r w:rsidRPr="006A172D">
              <w:t xml:space="preserve"> (Atrašanās iespiedu pozā ilgāk kā 50% no darba laika, lokāls muskuļu sasprindzinājums, tajā skaitā darbs stāvot kājās.)</w:t>
            </w:r>
            <w:r>
              <w:t xml:space="preserve">, </w:t>
            </w:r>
            <w:r w:rsidRPr="006A172D">
              <w:rPr>
                <w:b/>
                <w:bCs/>
                <w:u w:val="single"/>
              </w:rPr>
              <w:t>4.4.1.</w:t>
            </w:r>
            <w:r w:rsidRPr="006A172D">
              <w:t xml:space="preserve"> (Pazemināta temperatūra, kas zemāka par rekomendējamām temperatūrām konkrētai darba vietai, bet virs + 5 ̊ C.)</w:t>
            </w:r>
          </w:p>
        </w:tc>
        <w:tc>
          <w:tcPr>
            <w:tcW w:w="1843" w:type="dxa"/>
            <w:tcBorders>
              <w:top w:val="single" w:sz="4" w:space="0" w:color="000000"/>
              <w:left w:val="single" w:sz="4" w:space="0" w:color="000000"/>
              <w:bottom w:val="single" w:sz="4" w:space="0" w:color="000000"/>
              <w:right w:val="single" w:sz="4" w:space="0" w:color="000000"/>
            </w:tcBorders>
          </w:tcPr>
          <w:p w14:paraId="6ED7D93C" w14:textId="77777777" w:rsidR="000A5220" w:rsidRPr="006A172D" w:rsidRDefault="000A5220" w:rsidP="000A5220"/>
        </w:tc>
      </w:tr>
      <w:tr w:rsidR="000A5220" w:rsidRPr="00450DE5" w14:paraId="1392E19E" w14:textId="77777777" w:rsidTr="00910268">
        <w:tc>
          <w:tcPr>
            <w:tcW w:w="8193" w:type="dxa"/>
            <w:gridSpan w:val="2"/>
            <w:tcBorders>
              <w:top w:val="single" w:sz="4" w:space="0" w:color="000000"/>
              <w:left w:val="single" w:sz="4" w:space="0" w:color="000000"/>
              <w:bottom w:val="single" w:sz="4" w:space="0" w:color="000000"/>
              <w:right w:val="single" w:sz="4" w:space="0" w:color="000000"/>
            </w:tcBorders>
            <w:hideMark/>
          </w:tcPr>
          <w:p w14:paraId="7D7E0EFD" w14:textId="77777777" w:rsidR="000A5220" w:rsidRPr="00450DE5" w:rsidRDefault="000A5220" w:rsidP="000A5220">
            <w:pPr>
              <w:jc w:val="right"/>
              <w:rPr>
                <w:b/>
              </w:rPr>
            </w:pPr>
            <w:r w:rsidRPr="00450DE5">
              <w:rPr>
                <w:b/>
              </w:rPr>
              <w:t>Kopā:</w:t>
            </w:r>
          </w:p>
        </w:tc>
        <w:tc>
          <w:tcPr>
            <w:tcW w:w="1843" w:type="dxa"/>
            <w:tcBorders>
              <w:top w:val="single" w:sz="4" w:space="0" w:color="000000"/>
              <w:left w:val="single" w:sz="4" w:space="0" w:color="000000"/>
              <w:bottom w:val="single" w:sz="4" w:space="0" w:color="000000"/>
              <w:right w:val="single" w:sz="4" w:space="0" w:color="000000"/>
            </w:tcBorders>
            <w:hideMark/>
          </w:tcPr>
          <w:p w14:paraId="6811F28C" w14:textId="77777777" w:rsidR="000A5220" w:rsidRPr="00450DE5" w:rsidRDefault="000A5220" w:rsidP="000A5220"/>
        </w:tc>
      </w:tr>
    </w:tbl>
    <w:p w14:paraId="04E62E70" w14:textId="77777777" w:rsidR="000A5220" w:rsidRPr="00450DE5" w:rsidRDefault="000A5220" w:rsidP="00910268"/>
    <w:p w14:paraId="0D902F78" w14:textId="77777777" w:rsidR="000A5220" w:rsidRPr="00450DE5" w:rsidRDefault="000A5220" w:rsidP="00910268"/>
    <w:p w14:paraId="6F79CB95" w14:textId="77777777" w:rsidR="000A5220" w:rsidRPr="00450DE5" w:rsidRDefault="000A5220" w:rsidP="00910268">
      <w:pPr>
        <w:tabs>
          <w:tab w:val="left" w:pos="-114"/>
          <w:tab w:val="left" w:pos="-57"/>
        </w:tabs>
        <w:jc w:val="both"/>
      </w:pPr>
      <w:r w:rsidRPr="00450DE5">
        <w:t>Ar šo mēs apstiprinām, ka mūsu piedāvājums atbilst tehniskajā specifikācijā norādītajām prasībām.</w:t>
      </w:r>
    </w:p>
    <w:p w14:paraId="2E840DCA" w14:textId="77777777" w:rsidR="000A5220" w:rsidRPr="00450DE5" w:rsidRDefault="000A5220" w:rsidP="00910268">
      <w:pPr>
        <w:pStyle w:val="a8"/>
        <w:jc w:val="both"/>
      </w:pPr>
    </w:p>
    <w:p w14:paraId="1B11BF33" w14:textId="77777777" w:rsidR="000A5220" w:rsidRPr="00450DE5" w:rsidRDefault="000A5220" w:rsidP="00910268">
      <w:pPr>
        <w:pStyle w:val="a8"/>
        <w:jc w:val="both"/>
      </w:pPr>
      <w:r w:rsidRPr="00450DE5">
        <w:t>Ar šo mēs apstiprinām, ka mūsu piedāvājums ir spēkā</w:t>
      </w:r>
      <w:r w:rsidRPr="00450DE5">
        <w:rPr>
          <w:b/>
        </w:rPr>
        <w:t xml:space="preserve"> </w:t>
      </w:r>
      <w:r w:rsidRPr="00450DE5">
        <w:t>vienu gadu no datuma, kas ir noteikts kā aptaujas procedūras piedāvājumu iesniegšanas pēdējais termiņš.</w:t>
      </w:r>
    </w:p>
    <w:p w14:paraId="12E0BF94" w14:textId="77777777" w:rsidR="000A5220" w:rsidRPr="00450DE5" w:rsidRDefault="000A5220" w:rsidP="00910268">
      <w:pPr>
        <w:pStyle w:val="a8"/>
        <w:jc w:val="both"/>
        <w:rPr>
          <w:bCs/>
          <w:lang w:eastAsia="en-US"/>
        </w:rPr>
      </w:pPr>
    </w:p>
    <w:p w14:paraId="53223F25" w14:textId="77777777" w:rsidR="000A5220" w:rsidRPr="00450DE5" w:rsidRDefault="000A5220" w:rsidP="00910268">
      <w:pPr>
        <w:pStyle w:val="a8"/>
        <w:jc w:val="both"/>
      </w:pPr>
      <w:r w:rsidRPr="00450DE5">
        <w:rPr>
          <w:bCs/>
          <w:lang w:eastAsia="en-US"/>
        </w:rPr>
        <w:t>P</w:t>
      </w:r>
      <w:r w:rsidRPr="00450DE5">
        <w:rPr>
          <w:lang w:eastAsia="en-US"/>
        </w:rPr>
        <w:t>iedāvājuma cenā (EUR) jāiekļauj visas pakalpojuma izmaksas (tajā skaitā, bet ne tikai – darba samaksa, peļņa, transporta izdevumi, u.c.), nodokļi un nodevas, kas saistītas ar līguma izpildi.</w:t>
      </w:r>
    </w:p>
    <w:p w14:paraId="63DD58FD" w14:textId="77777777" w:rsidR="000A5220" w:rsidRPr="00450DE5" w:rsidRDefault="000A5220" w:rsidP="00910268">
      <w:pPr>
        <w:pStyle w:val="a8"/>
        <w:jc w:val="both"/>
      </w:pPr>
    </w:p>
    <w:p w14:paraId="3DABC6FD" w14:textId="77777777" w:rsidR="000A5220" w:rsidRDefault="000A5220" w:rsidP="00910268">
      <w:pPr>
        <w:pStyle w:val="a8"/>
        <w:jc w:val="both"/>
      </w:pPr>
      <w:r w:rsidRPr="00450DE5">
        <w:t xml:space="preserve">Mēs saprotam, ka Jums nav pienākums pieņemt kādu no piedāvājumiem, kuru Jūs saņemsiet.  </w:t>
      </w:r>
    </w:p>
    <w:p w14:paraId="5FA593A9" w14:textId="77777777" w:rsidR="00DB342B" w:rsidRPr="00450DE5" w:rsidRDefault="00DB342B" w:rsidP="00910268">
      <w:pPr>
        <w:pStyle w:val="a8"/>
        <w:jc w:val="both"/>
      </w:pPr>
    </w:p>
    <w:p w14:paraId="01FDB307" w14:textId="77777777" w:rsidR="000A5220" w:rsidRPr="00450DE5" w:rsidRDefault="000A5220" w:rsidP="00910268">
      <w:pPr>
        <w:tabs>
          <w:tab w:val="left" w:pos="-114"/>
          <w:tab w:val="left" w:pos="-57"/>
        </w:tabs>
        <w:jc w:val="both"/>
      </w:pPr>
      <w:r w:rsidRPr="00450DE5">
        <w:t>Ar šo mēs apstiprinām, ka Piedāvājums ir galīgs un netiks mainīts.</w:t>
      </w:r>
    </w:p>
    <w:p w14:paraId="7CC9C238" w14:textId="77777777" w:rsidR="000A5220" w:rsidRPr="00450DE5" w:rsidRDefault="000A5220" w:rsidP="00910268">
      <w:pPr>
        <w:keepLines/>
        <w:widowControl w:val="0"/>
        <w:ind w:left="425"/>
        <w:jc w:val="both"/>
      </w:pPr>
    </w:p>
    <w:p w14:paraId="632CE4C4" w14:textId="77777777" w:rsidR="000A5220" w:rsidRPr="00450DE5" w:rsidRDefault="000A5220" w:rsidP="000A5220">
      <w:pPr>
        <w:keepLines/>
        <w:widowControl w:val="0"/>
        <w:ind w:left="425"/>
        <w:jc w:val="both"/>
      </w:pPr>
      <w:r w:rsidRPr="00450DE5">
        <w:t>Paraksta pretendents vai tā pilnvarota persona (pilnvarotai personai pievieno pilnvaru):</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C3A0" w14:textId="77777777" w:rsidR="00342DD1" w:rsidRDefault="00342DD1" w:rsidP="00935012">
      <w:r>
        <w:separator/>
      </w:r>
    </w:p>
  </w:endnote>
  <w:endnote w:type="continuationSeparator" w:id="0">
    <w:p w14:paraId="7742D56B" w14:textId="77777777" w:rsidR="00342DD1" w:rsidRDefault="00342DD1"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EA7A" w14:textId="77777777" w:rsidR="00342DD1" w:rsidRDefault="00342DD1" w:rsidP="00935012">
      <w:r>
        <w:separator/>
      </w:r>
    </w:p>
  </w:footnote>
  <w:footnote w:type="continuationSeparator" w:id="0">
    <w:p w14:paraId="0BE6CC92" w14:textId="77777777" w:rsidR="00342DD1" w:rsidRDefault="00342DD1"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7631242"/>
    <w:multiLevelType w:val="hybridMultilevel"/>
    <w:tmpl w:val="351CF660"/>
    <w:lvl w:ilvl="0" w:tplc="F300EE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5"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BB4687"/>
    <w:multiLevelType w:val="hybridMultilevel"/>
    <w:tmpl w:val="39E470CA"/>
    <w:lvl w:ilvl="0" w:tplc="48B22B3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4"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9"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6"/>
  </w:num>
  <w:num w:numId="6" w16cid:durableId="892272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3"/>
  </w:num>
  <w:num w:numId="12" w16cid:durableId="678236920">
    <w:abstractNumId w:val="14"/>
  </w:num>
  <w:num w:numId="13" w16cid:durableId="1193422238">
    <w:abstractNumId w:val="1"/>
  </w:num>
  <w:num w:numId="14" w16cid:durableId="224219307">
    <w:abstractNumId w:val="4"/>
  </w:num>
  <w:num w:numId="15" w16cid:durableId="450441428">
    <w:abstractNumId w:val="13"/>
  </w:num>
  <w:num w:numId="16" w16cid:durableId="628364320">
    <w:abstractNumId w:val="6"/>
  </w:num>
  <w:num w:numId="17" w16cid:durableId="656298502">
    <w:abstractNumId w:val="19"/>
  </w:num>
  <w:num w:numId="18" w16cid:durableId="1994214332">
    <w:abstractNumId w:val="11"/>
  </w:num>
  <w:num w:numId="19" w16cid:durableId="34083872">
    <w:abstractNumId w:val="0"/>
  </w:num>
  <w:num w:numId="20" w16cid:durableId="1957325960">
    <w:abstractNumId w:val="16"/>
  </w:num>
  <w:num w:numId="21" w16cid:durableId="245308364">
    <w:abstractNumId w:val="8"/>
  </w:num>
  <w:num w:numId="22" w16cid:durableId="491877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A5220"/>
    <w:rsid w:val="000D1630"/>
    <w:rsid w:val="000D6FBE"/>
    <w:rsid w:val="000E56A8"/>
    <w:rsid w:val="000F5C7B"/>
    <w:rsid w:val="000F6676"/>
    <w:rsid w:val="000F6C21"/>
    <w:rsid w:val="000F7444"/>
    <w:rsid w:val="00167724"/>
    <w:rsid w:val="0018014D"/>
    <w:rsid w:val="001900EB"/>
    <w:rsid w:val="001B1025"/>
    <w:rsid w:val="001C6D08"/>
    <w:rsid w:val="001D0D87"/>
    <w:rsid w:val="001D2002"/>
    <w:rsid w:val="00202D21"/>
    <w:rsid w:val="00253C16"/>
    <w:rsid w:val="00264955"/>
    <w:rsid w:val="00280981"/>
    <w:rsid w:val="002A5751"/>
    <w:rsid w:val="002A7176"/>
    <w:rsid w:val="002A7AC9"/>
    <w:rsid w:val="002E35D1"/>
    <w:rsid w:val="00312D1B"/>
    <w:rsid w:val="00326D01"/>
    <w:rsid w:val="00342DD1"/>
    <w:rsid w:val="003442B3"/>
    <w:rsid w:val="0035751C"/>
    <w:rsid w:val="00380E7D"/>
    <w:rsid w:val="00380F73"/>
    <w:rsid w:val="003841BB"/>
    <w:rsid w:val="003D1B16"/>
    <w:rsid w:val="003F230F"/>
    <w:rsid w:val="003F696D"/>
    <w:rsid w:val="00433D68"/>
    <w:rsid w:val="004561B7"/>
    <w:rsid w:val="00457B98"/>
    <w:rsid w:val="00476558"/>
    <w:rsid w:val="0049773B"/>
    <w:rsid w:val="004D7809"/>
    <w:rsid w:val="004E16A1"/>
    <w:rsid w:val="004F6F73"/>
    <w:rsid w:val="00531E2D"/>
    <w:rsid w:val="00574750"/>
    <w:rsid w:val="005806A0"/>
    <w:rsid w:val="005930CA"/>
    <w:rsid w:val="005957E6"/>
    <w:rsid w:val="005B165C"/>
    <w:rsid w:val="005B1BBB"/>
    <w:rsid w:val="005C5953"/>
    <w:rsid w:val="005D640C"/>
    <w:rsid w:val="005E3AA4"/>
    <w:rsid w:val="005F6B10"/>
    <w:rsid w:val="006031DB"/>
    <w:rsid w:val="00650AB0"/>
    <w:rsid w:val="0066243B"/>
    <w:rsid w:val="00682FF0"/>
    <w:rsid w:val="006C06F0"/>
    <w:rsid w:val="006E274D"/>
    <w:rsid w:val="006F1DF8"/>
    <w:rsid w:val="006F52D7"/>
    <w:rsid w:val="007371A8"/>
    <w:rsid w:val="00785EBD"/>
    <w:rsid w:val="007907D0"/>
    <w:rsid w:val="007A7269"/>
    <w:rsid w:val="007C380E"/>
    <w:rsid w:val="007C6FE4"/>
    <w:rsid w:val="007E3FE7"/>
    <w:rsid w:val="007F2DD2"/>
    <w:rsid w:val="00816C1F"/>
    <w:rsid w:val="00844341"/>
    <w:rsid w:val="0085589E"/>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A17D8"/>
    <w:rsid w:val="009A17FD"/>
    <w:rsid w:val="009C37B9"/>
    <w:rsid w:val="009D4B36"/>
    <w:rsid w:val="009D6E5E"/>
    <w:rsid w:val="009F0035"/>
    <w:rsid w:val="00A21A3A"/>
    <w:rsid w:val="00A3147D"/>
    <w:rsid w:val="00A63A2B"/>
    <w:rsid w:val="00AB1091"/>
    <w:rsid w:val="00AC0F47"/>
    <w:rsid w:val="00AE07FF"/>
    <w:rsid w:val="00AE0C08"/>
    <w:rsid w:val="00AE5DC2"/>
    <w:rsid w:val="00B11646"/>
    <w:rsid w:val="00B37022"/>
    <w:rsid w:val="00BA1FB0"/>
    <w:rsid w:val="00BA642E"/>
    <w:rsid w:val="00BB4A92"/>
    <w:rsid w:val="00BE471A"/>
    <w:rsid w:val="00BF33C7"/>
    <w:rsid w:val="00BF5B50"/>
    <w:rsid w:val="00C27106"/>
    <w:rsid w:val="00C31708"/>
    <w:rsid w:val="00C8526B"/>
    <w:rsid w:val="00CF1A4C"/>
    <w:rsid w:val="00CF5128"/>
    <w:rsid w:val="00D11A2E"/>
    <w:rsid w:val="00D304D3"/>
    <w:rsid w:val="00D62EAC"/>
    <w:rsid w:val="00D85905"/>
    <w:rsid w:val="00D947A0"/>
    <w:rsid w:val="00DA21E3"/>
    <w:rsid w:val="00DB342B"/>
    <w:rsid w:val="00DC3958"/>
    <w:rsid w:val="00DD4095"/>
    <w:rsid w:val="00DF1C11"/>
    <w:rsid w:val="00E0077D"/>
    <w:rsid w:val="00E10BBB"/>
    <w:rsid w:val="00E11CBB"/>
    <w:rsid w:val="00E20ECC"/>
    <w:rsid w:val="00E70ED2"/>
    <w:rsid w:val="00E917ED"/>
    <w:rsid w:val="00E939B6"/>
    <w:rsid w:val="00E94B2B"/>
    <w:rsid w:val="00EC6306"/>
    <w:rsid w:val="00ED3933"/>
    <w:rsid w:val="00EE4746"/>
    <w:rsid w:val="00F0223D"/>
    <w:rsid w:val="00F0607E"/>
    <w:rsid w:val="00F35074"/>
    <w:rsid w:val="00F519FE"/>
    <w:rsid w:val="00F56980"/>
    <w:rsid w:val="00F713DC"/>
    <w:rsid w:val="00F95645"/>
    <w:rsid w:val="00FB3167"/>
    <w:rsid w:val="00FC2301"/>
    <w:rsid w:val="00FC37D0"/>
    <w:rsid w:val="00FD2EB5"/>
    <w:rsid w:val="00FF217D"/>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uiPriority w:val="99"/>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Bodytext">
    <w:name w:val="Body text_"/>
    <w:basedOn w:val="a0"/>
    <w:link w:val="Bodytext1"/>
    <w:locked/>
    <w:rsid w:val="000A5220"/>
    <w:rPr>
      <w:sz w:val="23"/>
      <w:szCs w:val="23"/>
      <w:shd w:val="clear" w:color="auto" w:fill="FFFFFF"/>
    </w:rPr>
  </w:style>
  <w:style w:type="paragraph" w:customStyle="1" w:styleId="Bodytext1">
    <w:name w:val="Body text1"/>
    <w:basedOn w:val="a"/>
    <w:link w:val="Bodytext"/>
    <w:rsid w:val="000A5220"/>
    <w:pPr>
      <w:shd w:val="clear" w:color="auto" w:fill="FFFFFF"/>
      <w:suppressAutoHyphens w:val="0"/>
      <w:spacing w:line="274" w:lineRule="exact"/>
      <w:ind w:hanging="640"/>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lomasa@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2801</Words>
  <Characters>15970</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6</cp:revision>
  <cp:lastPrinted>2025-01-14T13:24:00Z</cp:lastPrinted>
  <dcterms:created xsi:type="dcterms:W3CDTF">2026-02-02T14:32:00Z</dcterms:created>
  <dcterms:modified xsi:type="dcterms:W3CDTF">2026-02-03T09:48:00Z</dcterms:modified>
  <cp:category/>
</cp:coreProperties>
</file>